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C42" w:rsidRPr="00602298" w:rsidRDefault="00E94C42" w:rsidP="00DF4A7A">
      <w:pPr>
        <w:spacing w:after="75" w:line="240" w:lineRule="auto"/>
        <w:jc w:val="center"/>
        <w:outlineLvl w:val="0"/>
        <w:rPr>
          <w:rFonts w:eastAsia="Times New Roman" w:cs="Times New Roman"/>
          <w:b/>
          <w:kern w:val="36"/>
          <w:sz w:val="28"/>
          <w:szCs w:val="28"/>
          <w:lang w:eastAsia="ru-RU"/>
        </w:rPr>
      </w:pPr>
      <w:bookmarkStart w:id="0" w:name="_GoBack"/>
      <w:bookmarkEnd w:id="0"/>
      <w:r w:rsidRPr="00602298">
        <w:rPr>
          <w:rFonts w:eastAsia="Times New Roman" w:cs="Times New Roman"/>
          <w:b/>
          <w:kern w:val="36"/>
          <w:sz w:val="28"/>
          <w:szCs w:val="28"/>
          <w:lang w:eastAsia="ru-RU"/>
        </w:rPr>
        <w:t>Отчет</w:t>
      </w:r>
      <w:r w:rsidR="00712C17" w:rsidRPr="00602298">
        <w:rPr>
          <w:rFonts w:eastAsia="Times New Roman" w:cs="Times New Roman"/>
          <w:b/>
          <w:kern w:val="36"/>
          <w:sz w:val="28"/>
          <w:szCs w:val="28"/>
          <w:lang w:eastAsia="ru-RU"/>
        </w:rPr>
        <w:t xml:space="preserve"> о ходе реализации муниципальных программ </w:t>
      </w:r>
    </w:p>
    <w:p w:rsidR="00E94C42" w:rsidRPr="00602298" w:rsidRDefault="00712C17" w:rsidP="00DF4A7A">
      <w:pPr>
        <w:spacing w:after="75" w:line="240" w:lineRule="auto"/>
        <w:jc w:val="center"/>
        <w:outlineLvl w:val="0"/>
        <w:rPr>
          <w:rFonts w:eastAsia="Times New Roman" w:cs="Times New Roman"/>
          <w:b/>
          <w:kern w:val="36"/>
          <w:sz w:val="28"/>
          <w:szCs w:val="28"/>
          <w:lang w:eastAsia="ru-RU"/>
        </w:rPr>
      </w:pPr>
      <w:r w:rsidRPr="00602298">
        <w:rPr>
          <w:rFonts w:eastAsia="Times New Roman" w:cs="Times New Roman"/>
          <w:b/>
          <w:kern w:val="36"/>
          <w:sz w:val="28"/>
          <w:szCs w:val="28"/>
          <w:lang w:eastAsia="ru-RU"/>
        </w:rPr>
        <w:t>на территории МО «</w:t>
      </w:r>
      <w:proofErr w:type="spellStart"/>
      <w:r w:rsidR="00D31FF6" w:rsidRPr="00602298">
        <w:rPr>
          <w:rFonts w:eastAsia="Times New Roman" w:cs="Times New Roman"/>
          <w:b/>
          <w:kern w:val="36"/>
          <w:sz w:val="28"/>
          <w:szCs w:val="28"/>
          <w:lang w:eastAsia="ru-RU"/>
        </w:rPr>
        <w:t>Анненковское</w:t>
      </w:r>
      <w:proofErr w:type="spellEnd"/>
      <w:r w:rsidR="008F2D90" w:rsidRPr="00602298">
        <w:rPr>
          <w:rFonts w:eastAsia="Times New Roman" w:cs="Times New Roman"/>
          <w:b/>
          <w:kern w:val="36"/>
          <w:sz w:val="28"/>
          <w:szCs w:val="28"/>
          <w:lang w:eastAsia="ru-RU"/>
        </w:rPr>
        <w:t xml:space="preserve"> сельское поселение</w:t>
      </w:r>
      <w:r w:rsidRPr="00602298">
        <w:rPr>
          <w:rFonts w:eastAsia="Times New Roman" w:cs="Times New Roman"/>
          <w:b/>
          <w:kern w:val="36"/>
          <w:sz w:val="28"/>
          <w:szCs w:val="28"/>
          <w:lang w:eastAsia="ru-RU"/>
        </w:rPr>
        <w:t xml:space="preserve">» за </w:t>
      </w:r>
      <w:r w:rsidR="002B0AC9" w:rsidRPr="00602298">
        <w:rPr>
          <w:rFonts w:eastAsia="Times New Roman" w:cs="Times New Roman"/>
          <w:b/>
          <w:kern w:val="36"/>
          <w:sz w:val="28"/>
          <w:szCs w:val="28"/>
          <w:lang w:eastAsia="ru-RU"/>
        </w:rPr>
        <w:t xml:space="preserve"> 20</w:t>
      </w:r>
      <w:r w:rsidR="00CF2D0C" w:rsidRPr="00602298">
        <w:rPr>
          <w:rFonts w:eastAsia="Times New Roman" w:cs="Times New Roman"/>
          <w:b/>
          <w:kern w:val="36"/>
          <w:sz w:val="28"/>
          <w:szCs w:val="28"/>
          <w:lang w:eastAsia="ru-RU"/>
        </w:rPr>
        <w:t>2</w:t>
      </w:r>
      <w:r w:rsidR="00CD5A60" w:rsidRPr="00602298">
        <w:rPr>
          <w:rFonts w:eastAsia="Times New Roman" w:cs="Times New Roman"/>
          <w:b/>
          <w:kern w:val="36"/>
          <w:sz w:val="28"/>
          <w:szCs w:val="28"/>
          <w:lang w:eastAsia="ru-RU"/>
        </w:rPr>
        <w:t>2</w:t>
      </w:r>
      <w:r w:rsidR="0072163F" w:rsidRPr="00602298">
        <w:rPr>
          <w:rFonts w:eastAsia="Times New Roman" w:cs="Times New Roman"/>
          <w:b/>
          <w:kern w:val="36"/>
          <w:sz w:val="28"/>
          <w:szCs w:val="28"/>
          <w:lang w:eastAsia="ru-RU"/>
        </w:rPr>
        <w:t xml:space="preserve"> год</w:t>
      </w:r>
    </w:p>
    <w:p w:rsidR="00AD59E9" w:rsidRPr="00D31FF6" w:rsidRDefault="00AD59E9" w:rsidP="00DF4A7A">
      <w:pPr>
        <w:spacing w:after="75" w:line="240" w:lineRule="auto"/>
        <w:jc w:val="center"/>
        <w:outlineLvl w:val="0"/>
        <w:rPr>
          <w:rFonts w:eastAsia="Times New Roman" w:cs="Times New Roman"/>
          <w:b/>
          <w:kern w:val="36"/>
          <w:sz w:val="28"/>
          <w:szCs w:val="28"/>
          <w:lang w:eastAsia="ru-RU"/>
        </w:rPr>
      </w:pPr>
    </w:p>
    <w:p w:rsidR="005B68D4" w:rsidRPr="005B68D4" w:rsidRDefault="00712C17" w:rsidP="00B30F5C">
      <w:pPr>
        <w:spacing w:after="0"/>
        <w:ind w:firstLine="709"/>
        <w:jc w:val="both"/>
        <w:rPr>
          <w:rFonts w:eastAsia="Times New Roman" w:cs="Times New Roman"/>
          <w:szCs w:val="24"/>
        </w:rPr>
      </w:pPr>
      <w:r w:rsidRPr="005B68D4">
        <w:rPr>
          <w:rFonts w:eastAsia="Times New Roman" w:cs="Times New Roman"/>
          <w:szCs w:val="24"/>
          <w:lang w:eastAsia="ru-RU"/>
        </w:rPr>
        <w:t>Настоящий отчёт подготовлен на основании отчётов ответственных исполнителей муниципальных</w:t>
      </w:r>
      <w:r w:rsidR="00B15F87" w:rsidRPr="005B68D4">
        <w:rPr>
          <w:rFonts w:eastAsia="Times New Roman" w:cs="Times New Roman"/>
          <w:szCs w:val="24"/>
          <w:lang w:eastAsia="ru-RU"/>
        </w:rPr>
        <w:t xml:space="preserve"> </w:t>
      </w:r>
      <w:r w:rsidRPr="005B68D4">
        <w:rPr>
          <w:rFonts w:eastAsia="Times New Roman" w:cs="Times New Roman"/>
          <w:szCs w:val="24"/>
          <w:lang w:eastAsia="ru-RU"/>
        </w:rPr>
        <w:t xml:space="preserve"> программ</w:t>
      </w:r>
      <w:r w:rsidR="00B15F87" w:rsidRPr="005B68D4">
        <w:rPr>
          <w:rFonts w:eastAsia="Times New Roman" w:cs="Times New Roman"/>
          <w:szCs w:val="24"/>
          <w:lang w:eastAsia="ru-RU"/>
        </w:rPr>
        <w:t xml:space="preserve"> </w:t>
      </w:r>
      <w:r w:rsidRPr="005B68D4">
        <w:rPr>
          <w:rFonts w:eastAsia="Times New Roman" w:cs="Times New Roman"/>
          <w:szCs w:val="24"/>
          <w:lang w:eastAsia="ru-RU"/>
        </w:rPr>
        <w:t xml:space="preserve"> в соответствии с постановлением №</w:t>
      </w:r>
      <w:r w:rsidR="00AF24EA" w:rsidRPr="005B68D4">
        <w:rPr>
          <w:rFonts w:eastAsia="Times New Roman" w:cs="Times New Roman"/>
          <w:szCs w:val="24"/>
          <w:lang w:eastAsia="ru-RU"/>
        </w:rPr>
        <w:t>13</w:t>
      </w:r>
      <w:r w:rsidRPr="005B68D4">
        <w:rPr>
          <w:rFonts w:eastAsia="Times New Roman" w:cs="Times New Roman"/>
          <w:szCs w:val="24"/>
          <w:lang w:eastAsia="ru-RU"/>
        </w:rPr>
        <w:t xml:space="preserve"> от </w:t>
      </w:r>
      <w:r w:rsidR="00AF24EA" w:rsidRPr="005B68D4">
        <w:rPr>
          <w:rFonts w:eastAsia="Times New Roman" w:cs="Times New Roman"/>
          <w:szCs w:val="24"/>
          <w:lang w:eastAsia="ru-RU"/>
        </w:rPr>
        <w:t>13</w:t>
      </w:r>
      <w:r w:rsidRPr="005B68D4">
        <w:rPr>
          <w:rFonts w:eastAsia="Times New Roman" w:cs="Times New Roman"/>
          <w:szCs w:val="24"/>
          <w:lang w:eastAsia="ru-RU"/>
        </w:rPr>
        <w:t>.</w:t>
      </w:r>
      <w:r w:rsidR="00AF24EA" w:rsidRPr="005B68D4">
        <w:rPr>
          <w:rFonts w:eastAsia="Times New Roman" w:cs="Times New Roman"/>
          <w:szCs w:val="24"/>
          <w:lang w:eastAsia="ru-RU"/>
        </w:rPr>
        <w:t>01</w:t>
      </w:r>
      <w:r w:rsidRPr="005B68D4">
        <w:rPr>
          <w:rFonts w:eastAsia="Times New Roman" w:cs="Times New Roman"/>
          <w:szCs w:val="24"/>
          <w:lang w:eastAsia="ru-RU"/>
        </w:rPr>
        <w:t>.20</w:t>
      </w:r>
      <w:r w:rsidR="00AF24EA" w:rsidRPr="005B68D4">
        <w:rPr>
          <w:rFonts w:eastAsia="Times New Roman" w:cs="Times New Roman"/>
          <w:szCs w:val="24"/>
          <w:lang w:eastAsia="ru-RU"/>
        </w:rPr>
        <w:t>23</w:t>
      </w:r>
      <w:r w:rsidRPr="005B68D4">
        <w:rPr>
          <w:rFonts w:eastAsia="Times New Roman" w:cs="Times New Roman"/>
          <w:szCs w:val="24"/>
          <w:lang w:eastAsia="ru-RU"/>
        </w:rPr>
        <w:t xml:space="preserve"> г.  </w:t>
      </w:r>
      <w:r w:rsidR="005B68D4" w:rsidRPr="005B68D4">
        <w:rPr>
          <w:rFonts w:eastAsia="Times New Roman" w:cs="Times New Roman"/>
          <w:szCs w:val="24"/>
        </w:rPr>
        <w:t>«Об утверждении  Правил разработки, реализации и оценки эффективности муниципальных программ муниципального образования  "</w:t>
      </w:r>
      <w:proofErr w:type="spellStart"/>
      <w:r w:rsidR="005B68D4" w:rsidRPr="005B68D4">
        <w:rPr>
          <w:rFonts w:eastAsia="Times New Roman" w:cs="Times New Roman"/>
          <w:szCs w:val="24"/>
        </w:rPr>
        <w:t>Майнский</w:t>
      </w:r>
      <w:proofErr w:type="spellEnd"/>
      <w:r w:rsidR="005B68D4" w:rsidRPr="005B68D4">
        <w:rPr>
          <w:rFonts w:eastAsia="Times New Roman" w:cs="Times New Roman"/>
          <w:szCs w:val="24"/>
        </w:rPr>
        <w:t xml:space="preserve"> район" Ульяновской области, а также осуществления контроля за ходом их реализации"</w:t>
      </w:r>
    </w:p>
    <w:p w:rsidR="001A1BC7" w:rsidRPr="000A3D8E" w:rsidRDefault="00712C17" w:rsidP="00B30F5C">
      <w:pPr>
        <w:spacing w:after="0"/>
        <w:ind w:firstLine="709"/>
        <w:jc w:val="both"/>
        <w:rPr>
          <w:rFonts w:eastAsia="Times New Roman" w:cs="Times New Roman"/>
          <w:szCs w:val="24"/>
          <w:lang w:eastAsia="ru-RU"/>
        </w:rPr>
      </w:pPr>
      <w:r w:rsidRPr="000A3D8E">
        <w:rPr>
          <w:rFonts w:eastAsia="Times New Roman" w:cs="Times New Roman"/>
          <w:szCs w:val="24"/>
          <w:lang w:eastAsia="ru-RU"/>
        </w:rPr>
        <w:t>На территории муниципального образования «</w:t>
      </w:r>
      <w:proofErr w:type="spellStart"/>
      <w:r w:rsidR="00D31FF6" w:rsidRPr="000A3D8E">
        <w:rPr>
          <w:rFonts w:eastAsia="Times New Roman" w:cs="Times New Roman"/>
          <w:szCs w:val="24"/>
          <w:lang w:eastAsia="ru-RU"/>
        </w:rPr>
        <w:t>Анненковское</w:t>
      </w:r>
      <w:proofErr w:type="spellEnd"/>
      <w:r w:rsidR="008F2D90" w:rsidRPr="000A3D8E">
        <w:rPr>
          <w:rFonts w:eastAsia="Times New Roman" w:cs="Times New Roman"/>
          <w:szCs w:val="24"/>
          <w:lang w:eastAsia="ru-RU"/>
        </w:rPr>
        <w:t xml:space="preserve"> сельское поселение</w:t>
      </w:r>
      <w:r w:rsidR="0072163F" w:rsidRPr="000A3D8E">
        <w:rPr>
          <w:rFonts w:eastAsia="Times New Roman" w:cs="Times New Roman"/>
          <w:szCs w:val="24"/>
          <w:lang w:eastAsia="ru-RU"/>
        </w:rPr>
        <w:t xml:space="preserve">» </w:t>
      </w:r>
      <w:r w:rsidRPr="000A3D8E">
        <w:rPr>
          <w:rFonts w:eastAsia="Times New Roman" w:cs="Times New Roman"/>
          <w:szCs w:val="24"/>
          <w:lang w:eastAsia="ru-RU"/>
        </w:rPr>
        <w:t xml:space="preserve"> в соответствии </w:t>
      </w:r>
      <w:r w:rsidR="000A3D8E" w:rsidRPr="000A3D8E">
        <w:rPr>
          <w:rFonts w:eastAsia="Times New Roman" w:cs="Times New Roman"/>
          <w:szCs w:val="24"/>
          <w:lang w:eastAsia="ru-RU"/>
        </w:rPr>
        <w:t xml:space="preserve"> с  Перечнем муниципальных программ МО "</w:t>
      </w:r>
      <w:proofErr w:type="spellStart"/>
      <w:r w:rsidR="000A3D8E" w:rsidRPr="000A3D8E">
        <w:rPr>
          <w:rFonts w:eastAsia="Times New Roman" w:cs="Times New Roman"/>
          <w:szCs w:val="24"/>
          <w:lang w:eastAsia="ru-RU"/>
        </w:rPr>
        <w:t>Анненковское</w:t>
      </w:r>
      <w:proofErr w:type="spellEnd"/>
      <w:r w:rsidR="000A3D8E" w:rsidRPr="000A3D8E">
        <w:rPr>
          <w:rFonts w:eastAsia="Times New Roman" w:cs="Times New Roman"/>
          <w:szCs w:val="24"/>
          <w:lang w:eastAsia="ru-RU"/>
        </w:rPr>
        <w:t xml:space="preserve"> сельское поселение"</w:t>
      </w:r>
      <w:r w:rsidR="00934AF9">
        <w:rPr>
          <w:rFonts w:eastAsia="Times New Roman" w:cs="Times New Roman"/>
          <w:szCs w:val="24"/>
          <w:lang w:eastAsia="ru-RU"/>
        </w:rPr>
        <w:t xml:space="preserve"> (постановление администрации МО "</w:t>
      </w:r>
      <w:proofErr w:type="spellStart"/>
      <w:r w:rsidR="00934AF9">
        <w:rPr>
          <w:rFonts w:eastAsia="Times New Roman" w:cs="Times New Roman"/>
          <w:szCs w:val="24"/>
          <w:lang w:eastAsia="ru-RU"/>
        </w:rPr>
        <w:t>Анненковское</w:t>
      </w:r>
      <w:proofErr w:type="spellEnd"/>
      <w:r w:rsidR="00934AF9">
        <w:rPr>
          <w:rFonts w:eastAsia="Times New Roman" w:cs="Times New Roman"/>
          <w:szCs w:val="24"/>
          <w:lang w:eastAsia="ru-RU"/>
        </w:rPr>
        <w:t xml:space="preserve"> сельское поселение" от 09.11.2021 №53 </w:t>
      </w:r>
      <w:r w:rsidR="000A3D8E" w:rsidRPr="000A3D8E">
        <w:rPr>
          <w:rFonts w:eastAsia="Times New Roman" w:cs="Times New Roman"/>
          <w:szCs w:val="24"/>
          <w:lang w:eastAsia="ru-RU"/>
        </w:rPr>
        <w:t xml:space="preserve"> на 2022-2024 годы</w:t>
      </w:r>
      <w:r w:rsidR="00BE247B">
        <w:rPr>
          <w:rFonts w:eastAsia="Times New Roman" w:cs="Times New Roman"/>
          <w:szCs w:val="24"/>
          <w:lang w:eastAsia="ru-RU"/>
        </w:rPr>
        <w:t>)</w:t>
      </w:r>
      <w:r w:rsidR="000A3D8E" w:rsidRPr="000A3D8E">
        <w:rPr>
          <w:rFonts w:eastAsia="Times New Roman" w:cs="Times New Roman"/>
          <w:szCs w:val="24"/>
          <w:lang w:eastAsia="ru-RU"/>
        </w:rPr>
        <w:t xml:space="preserve">  </w:t>
      </w:r>
      <w:r w:rsidRPr="00F32589">
        <w:rPr>
          <w:rFonts w:eastAsia="Times New Roman" w:cs="Times New Roman"/>
          <w:szCs w:val="24"/>
          <w:lang w:eastAsia="ru-RU"/>
        </w:rPr>
        <w:t xml:space="preserve">реализуются </w:t>
      </w:r>
      <w:r w:rsidR="00006FEF" w:rsidRPr="00F32589">
        <w:rPr>
          <w:rFonts w:eastAsia="Times New Roman" w:cs="Times New Roman"/>
          <w:szCs w:val="24"/>
          <w:lang w:eastAsia="ru-RU"/>
        </w:rPr>
        <w:t>4</w:t>
      </w:r>
      <w:r w:rsidR="0023340D" w:rsidRPr="00F32589">
        <w:rPr>
          <w:rFonts w:eastAsia="Times New Roman" w:cs="Times New Roman"/>
          <w:szCs w:val="24"/>
          <w:lang w:eastAsia="ru-RU"/>
        </w:rPr>
        <w:t xml:space="preserve"> </w:t>
      </w:r>
      <w:r w:rsidR="002E47DC" w:rsidRPr="00F32589">
        <w:rPr>
          <w:rFonts w:eastAsia="Times New Roman" w:cs="Times New Roman"/>
          <w:szCs w:val="24"/>
          <w:lang w:eastAsia="ru-RU"/>
        </w:rPr>
        <w:t>муниципальны</w:t>
      </w:r>
      <w:r w:rsidR="00077720" w:rsidRPr="00F32589">
        <w:rPr>
          <w:rFonts w:eastAsia="Times New Roman" w:cs="Times New Roman"/>
          <w:szCs w:val="24"/>
          <w:lang w:eastAsia="ru-RU"/>
        </w:rPr>
        <w:t>е</w:t>
      </w:r>
      <w:r w:rsidRPr="00F32589">
        <w:rPr>
          <w:rFonts w:eastAsia="Times New Roman" w:cs="Times New Roman"/>
          <w:szCs w:val="24"/>
          <w:lang w:eastAsia="ru-RU"/>
        </w:rPr>
        <w:t>  программ</w:t>
      </w:r>
      <w:r w:rsidR="00077720" w:rsidRPr="00F32589">
        <w:rPr>
          <w:rFonts w:eastAsia="Times New Roman" w:cs="Times New Roman"/>
          <w:szCs w:val="24"/>
          <w:lang w:eastAsia="ru-RU"/>
        </w:rPr>
        <w:t>ы</w:t>
      </w:r>
      <w:r w:rsidR="00C62DDD" w:rsidRPr="00F32589">
        <w:rPr>
          <w:rFonts w:eastAsia="Times New Roman" w:cs="Times New Roman"/>
          <w:szCs w:val="24"/>
          <w:lang w:eastAsia="ru-RU"/>
        </w:rPr>
        <w:t>.</w:t>
      </w:r>
    </w:p>
    <w:p w:rsidR="007B26D2" w:rsidRPr="00F45301" w:rsidRDefault="00F10ECD" w:rsidP="00B30F5C">
      <w:pPr>
        <w:shd w:val="clear" w:color="auto" w:fill="FFFFFF" w:themeFill="background1"/>
        <w:spacing w:after="0"/>
        <w:ind w:firstLine="709"/>
        <w:jc w:val="both"/>
        <w:rPr>
          <w:rFonts w:eastAsia="Times New Roman" w:cs="Times New Roman"/>
          <w:szCs w:val="24"/>
          <w:lang w:eastAsia="ru-RU"/>
        </w:rPr>
      </w:pPr>
      <w:r w:rsidRPr="00F45301">
        <w:rPr>
          <w:rFonts w:eastAsia="Times New Roman" w:cs="Times New Roman"/>
          <w:szCs w:val="24"/>
          <w:lang w:eastAsia="ru-RU"/>
        </w:rPr>
        <w:t>На реализацию муниципальных п</w:t>
      </w:r>
      <w:r w:rsidR="00EC4C96" w:rsidRPr="00F45301">
        <w:rPr>
          <w:rFonts w:eastAsia="Times New Roman" w:cs="Times New Roman"/>
          <w:szCs w:val="24"/>
          <w:lang w:eastAsia="ru-RU"/>
        </w:rPr>
        <w:t>рограмм на 20</w:t>
      </w:r>
      <w:r w:rsidR="00CF2D0C" w:rsidRPr="00F45301">
        <w:rPr>
          <w:rFonts w:eastAsia="Times New Roman" w:cs="Times New Roman"/>
          <w:szCs w:val="24"/>
          <w:lang w:eastAsia="ru-RU"/>
        </w:rPr>
        <w:t>2</w:t>
      </w:r>
      <w:r w:rsidR="008952B0">
        <w:rPr>
          <w:rFonts w:eastAsia="Times New Roman" w:cs="Times New Roman"/>
          <w:szCs w:val="24"/>
          <w:lang w:eastAsia="ru-RU"/>
        </w:rPr>
        <w:t>2</w:t>
      </w:r>
      <w:r w:rsidRPr="00F45301">
        <w:rPr>
          <w:rFonts w:eastAsia="Times New Roman" w:cs="Times New Roman"/>
          <w:szCs w:val="24"/>
          <w:lang w:eastAsia="ru-RU"/>
        </w:rPr>
        <w:t xml:space="preserve"> год предусмотрены средства </w:t>
      </w:r>
      <w:r w:rsidR="007B26D2" w:rsidRPr="00F45301">
        <w:rPr>
          <w:rFonts w:eastAsia="Times New Roman" w:cs="Times New Roman"/>
          <w:szCs w:val="24"/>
          <w:lang w:eastAsia="ru-RU"/>
        </w:rPr>
        <w:t>бюджета</w:t>
      </w:r>
      <w:r w:rsidR="002E47DC" w:rsidRPr="00F45301">
        <w:rPr>
          <w:rFonts w:eastAsia="Times New Roman" w:cs="Times New Roman"/>
          <w:szCs w:val="24"/>
          <w:lang w:eastAsia="ru-RU"/>
        </w:rPr>
        <w:t xml:space="preserve"> </w:t>
      </w:r>
      <w:r w:rsidR="002E47DC" w:rsidRPr="00F45301">
        <w:rPr>
          <w:rFonts w:eastAsia="Times New Roman" w:cs="Times New Roman"/>
          <w:kern w:val="36"/>
          <w:szCs w:val="24"/>
          <w:lang w:eastAsia="ru-RU"/>
        </w:rPr>
        <w:t>МО «</w:t>
      </w:r>
      <w:proofErr w:type="spellStart"/>
      <w:r w:rsidR="00D31FF6" w:rsidRPr="00F45301">
        <w:rPr>
          <w:rFonts w:eastAsia="Times New Roman" w:cs="Times New Roman"/>
          <w:kern w:val="36"/>
          <w:szCs w:val="24"/>
          <w:lang w:eastAsia="ru-RU"/>
        </w:rPr>
        <w:t>Анненковское</w:t>
      </w:r>
      <w:proofErr w:type="spellEnd"/>
      <w:r w:rsidR="002E47DC" w:rsidRPr="00F45301">
        <w:rPr>
          <w:rFonts w:eastAsia="Times New Roman" w:cs="Times New Roman"/>
          <w:kern w:val="36"/>
          <w:szCs w:val="24"/>
          <w:lang w:eastAsia="ru-RU"/>
        </w:rPr>
        <w:t xml:space="preserve"> сельское поселение»</w:t>
      </w:r>
      <w:r w:rsidR="007B26D2" w:rsidRPr="00F45301">
        <w:rPr>
          <w:rFonts w:eastAsia="Times New Roman" w:cs="Times New Roman"/>
          <w:szCs w:val="24"/>
          <w:lang w:eastAsia="ru-RU"/>
        </w:rPr>
        <w:t xml:space="preserve"> в</w:t>
      </w:r>
      <w:r w:rsidRPr="00F45301">
        <w:rPr>
          <w:rFonts w:eastAsia="Times New Roman" w:cs="Times New Roman"/>
          <w:szCs w:val="24"/>
          <w:lang w:eastAsia="ru-RU"/>
        </w:rPr>
        <w:t xml:space="preserve"> размере</w:t>
      </w:r>
      <w:r w:rsidR="008952B0">
        <w:rPr>
          <w:rFonts w:eastAsia="Times New Roman" w:cs="Times New Roman"/>
          <w:szCs w:val="24"/>
          <w:lang w:eastAsia="ru-RU"/>
        </w:rPr>
        <w:t xml:space="preserve"> </w:t>
      </w:r>
      <w:r w:rsidRPr="00F45301">
        <w:rPr>
          <w:rFonts w:eastAsia="Times New Roman" w:cs="Times New Roman"/>
          <w:szCs w:val="24"/>
          <w:lang w:eastAsia="ru-RU"/>
        </w:rPr>
        <w:t xml:space="preserve"> </w:t>
      </w:r>
      <w:r w:rsidR="008952B0">
        <w:rPr>
          <w:rFonts w:eastAsia="Times New Roman" w:cs="Times New Roman"/>
          <w:szCs w:val="24"/>
          <w:lang w:eastAsia="ru-RU"/>
        </w:rPr>
        <w:t>2155,57527</w:t>
      </w:r>
      <w:r w:rsidRPr="00F45301">
        <w:rPr>
          <w:rFonts w:eastAsia="Times New Roman" w:cs="Times New Roman"/>
          <w:szCs w:val="24"/>
          <w:lang w:eastAsia="ru-RU"/>
        </w:rPr>
        <w:t xml:space="preserve"> тыс. рублей.</w:t>
      </w:r>
      <w:r w:rsidR="0073328B" w:rsidRPr="00F45301">
        <w:rPr>
          <w:rFonts w:eastAsia="Times New Roman" w:cs="Times New Roman"/>
          <w:szCs w:val="24"/>
          <w:lang w:eastAsia="ru-RU"/>
        </w:rPr>
        <w:t xml:space="preserve"> </w:t>
      </w:r>
    </w:p>
    <w:p w:rsidR="00987FDD" w:rsidRDefault="0073328B" w:rsidP="00B30F5C">
      <w:pPr>
        <w:shd w:val="clear" w:color="auto" w:fill="FFFFFF" w:themeFill="background1"/>
        <w:spacing w:after="0"/>
        <w:ind w:firstLine="709"/>
        <w:jc w:val="both"/>
        <w:rPr>
          <w:rFonts w:eastAsia="Times New Roman" w:cs="Times New Roman"/>
          <w:szCs w:val="24"/>
          <w:lang w:eastAsia="ru-RU"/>
        </w:rPr>
      </w:pPr>
      <w:r w:rsidRPr="00F45301">
        <w:rPr>
          <w:rFonts w:eastAsia="Times New Roman" w:cs="Times New Roman"/>
          <w:szCs w:val="24"/>
          <w:lang w:eastAsia="ru-RU"/>
        </w:rPr>
        <w:t>О</w:t>
      </w:r>
      <w:r w:rsidR="00712C17" w:rsidRPr="00F45301">
        <w:rPr>
          <w:rFonts w:eastAsia="Times New Roman" w:cs="Times New Roman"/>
          <w:szCs w:val="24"/>
          <w:lang w:eastAsia="ru-RU"/>
        </w:rPr>
        <w:t xml:space="preserve">бщий объём освоенных средств </w:t>
      </w:r>
      <w:r w:rsidR="002E47DC" w:rsidRPr="00F45301">
        <w:rPr>
          <w:rFonts w:eastAsia="Times New Roman" w:cs="Times New Roman"/>
          <w:szCs w:val="24"/>
          <w:lang w:eastAsia="ru-RU"/>
        </w:rPr>
        <w:t>по итогам 202</w:t>
      </w:r>
      <w:r w:rsidR="008952B0">
        <w:rPr>
          <w:rFonts w:eastAsia="Times New Roman" w:cs="Times New Roman"/>
          <w:szCs w:val="24"/>
          <w:lang w:eastAsia="ru-RU"/>
        </w:rPr>
        <w:t>2</w:t>
      </w:r>
      <w:r w:rsidR="00174332" w:rsidRPr="00F45301">
        <w:rPr>
          <w:rFonts w:eastAsia="Times New Roman" w:cs="Times New Roman"/>
          <w:szCs w:val="24"/>
          <w:lang w:eastAsia="ru-RU"/>
        </w:rPr>
        <w:t xml:space="preserve"> года </w:t>
      </w:r>
      <w:r w:rsidR="00712C17" w:rsidRPr="00F45301">
        <w:rPr>
          <w:rFonts w:eastAsia="Times New Roman" w:cs="Times New Roman"/>
          <w:szCs w:val="24"/>
          <w:lang w:eastAsia="ru-RU"/>
        </w:rPr>
        <w:t xml:space="preserve"> состав</w:t>
      </w:r>
      <w:r w:rsidR="00174332" w:rsidRPr="00F45301">
        <w:rPr>
          <w:rFonts w:eastAsia="Times New Roman" w:cs="Times New Roman"/>
          <w:szCs w:val="24"/>
          <w:lang w:eastAsia="ru-RU"/>
        </w:rPr>
        <w:t xml:space="preserve">ил </w:t>
      </w:r>
      <w:r w:rsidRPr="00F45301">
        <w:rPr>
          <w:rFonts w:eastAsia="Times New Roman" w:cs="Times New Roman"/>
          <w:szCs w:val="24"/>
          <w:lang w:eastAsia="ru-RU"/>
        </w:rPr>
        <w:t xml:space="preserve"> </w:t>
      </w:r>
      <w:r w:rsidR="008952B0">
        <w:rPr>
          <w:rFonts w:eastAsia="Times New Roman" w:cs="Times New Roman"/>
          <w:szCs w:val="24"/>
          <w:lang w:eastAsia="ru-RU"/>
        </w:rPr>
        <w:t>2153,11907</w:t>
      </w:r>
      <w:r w:rsidR="00206EB1" w:rsidRPr="00F45301">
        <w:rPr>
          <w:rFonts w:eastAsia="Times New Roman" w:cs="Times New Roman"/>
          <w:szCs w:val="24"/>
          <w:lang w:eastAsia="ru-RU"/>
        </w:rPr>
        <w:t xml:space="preserve"> </w:t>
      </w:r>
      <w:r w:rsidR="000674CD" w:rsidRPr="00F45301">
        <w:rPr>
          <w:rFonts w:eastAsia="Times New Roman" w:cs="Times New Roman"/>
          <w:szCs w:val="24"/>
          <w:lang w:eastAsia="ru-RU"/>
        </w:rPr>
        <w:t>тыс.</w:t>
      </w:r>
      <w:r w:rsidR="00EB6A14">
        <w:rPr>
          <w:rFonts w:eastAsia="Times New Roman" w:cs="Times New Roman"/>
          <w:szCs w:val="24"/>
          <w:lang w:eastAsia="ru-RU"/>
        </w:rPr>
        <w:t xml:space="preserve"> </w:t>
      </w:r>
      <w:r w:rsidRPr="00F45301">
        <w:rPr>
          <w:rFonts w:eastAsia="Times New Roman" w:cs="Times New Roman"/>
          <w:szCs w:val="24"/>
          <w:lang w:eastAsia="ru-RU"/>
        </w:rPr>
        <w:t>руб</w:t>
      </w:r>
      <w:r w:rsidR="00C62DDD" w:rsidRPr="00F45301">
        <w:rPr>
          <w:rFonts w:eastAsia="Times New Roman" w:cs="Times New Roman"/>
          <w:szCs w:val="24"/>
          <w:lang w:eastAsia="ru-RU"/>
        </w:rPr>
        <w:t>лей,</w:t>
      </w:r>
      <w:r w:rsidR="00F51E0A" w:rsidRPr="00F45301">
        <w:rPr>
          <w:rFonts w:eastAsia="Times New Roman" w:cs="Times New Roman"/>
          <w:szCs w:val="24"/>
          <w:lang w:eastAsia="ru-RU"/>
        </w:rPr>
        <w:t xml:space="preserve"> </w:t>
      </w:r>
      <w:r w:rsidR="00712C17" w:rsidRPr="00F45301">
        <w:rPr>
          <w:rFonts w:eastAsia="Times New Roman" w:cs="Times New Roman"/>
          <w:szCs w:val="24"/>
          <w:lang w:eastAsia="ru-RU"/>
        </w:rPr>
        <w:t xml:space="preserve">что составляет </w:t>
      </w:r>
      <w:r w:rsidR="002E47DC" w:rsidRPr="00F45301">
        <w:rPr>
          <w:rFonts w:eastAsia="Times New Roman" w:cs="Times New Roman"/>
          <w:szCs w:val="24"/>
          <w:lang w:eastAsia="ru-RU"/>
        </w:rPr>
        <w:t xml:space="preserve"> </w:t>
      </w:r>
      <w:r w:rsidR="008952B0">
        <w:rPr>
          <w:rFonts w:eastAsia="Times New Roman" w:cs="Times New Roman"/>
          <w:szCs w:val="24"/>
          <w:lang w:eastAsia="ru-RU"/>
        </w:rPr>
        <w:t>99,9</w:t>
      </w:r>
      <w:r w:rsidR="00A00153" w:rsidRPr="00F45301">
        <w:rPr>
          <w:rFonts w:eastAsia="Times New Roman" w:cs="Times New Roman"/>
          <w:szCs w:val="24"/>
          <w:lang w:eastAsia="ru-RU"/>
        </w:rPr>
        <w:t xml:space="preserve"> </w:t>
      </w:r>
      <w:r w:rsidR="00206EB1" w:rsidRPr="00F45301">
        <w:rPr>
          <w:rFonts w:eastAsia="Times New Roman" w:cs="Times New Roman"/>
          <w:szCs w:val="24"/>
          <w:lang w:eastAsia="ru-RU"/>
        </w:rPr>
        <w:t>%.</w:t>
      </w:r>
    </w:p>
    <w:p w:rsidR="008952B0" w:rsidRPr="00F45301" w:rsidRDefault="008952B0" w:rsidP="00987FDD">
      <w:pPr>
        <w:shd w:val="clear" w:color="auto" w:fill="FFFFFF" w:themeFill="background1"/>
        <w:spacing w:after="0" w:line="240" w:lineRule="auto"/>
        <w:ind w:firstLine="709"/>
        <w:jc w:val="both"/>
        <w:rPr>
          <w:rFonts w:eastAsia="Times New Roman" w:cs="Times New Roman"/>
          <w:szCs w:val="24"/>
          <w:lang w:eastAsia="ru-RU"/>
        </w:rPr>
      </w:pPr>
    </w:p>
    <w:p w:rsidR="00C2492C" w:rsidRPr="0017593A" w:rsidRDefault="00C2492C" w:rsidP="009216C9">
      <w:pPr>
        <w:spacing w:after="0" w:line="240" w:lineRule="auto"/>
        <w:ind w:firstLine="709"/>
        <w:jc w:val="center"/>
        <w:rPr>
          <w:b/>
          <w:szCs w:val="24"/>
        </w:rPr>
      </w:pPr>
      <w:r w:rsidRPr="0017593A">
        <w:rPr>
          <w:b/>
          <w:szCs w:val="24"/>
        </w:rPr>
        <w:t>Исполнение расходных обязательств по муниципальным программам муниципальное образование</w:t>
      </w:r>
      <w:r w:rsidR="009216C9" w:rsidRPr="0017593A">
        <w:rPr>
          <w:b/>
          <w:szCs w:val="24"/>
        </w:rPr>
        <w:t xml:space="preserve"> </w:t>
      </w:r>
      <w:r w:rsidRPr="0017593A">
        <w:rPr>
          <w:b/>
          <w:szCs w:val="24"/>
        </w:rPr>
        <w:t xml:space="preserve"> «</w:t>
      </w:r>
      <w:proofErr w:type="spellStart"/>
      <w:r w:rsidR="00A00153" w:rsidRPr="0017593A">
        <w:rPr>
          <w:b/>
          <w:szCs w:val="24"/>
        </w:rPr>
        <w:t>Анненковское</w:t>
      </w:r>
      <w:proofErr w:type="spellEnd"/>
      <w:r w:rsidR="00A00153" w:rsidRPr="0017593A">
        <w:rPr>
          <w:b/>
          <w:szCs w:val="24"/>
        </w:rPr>
        <w:t xml:space="preserve">  </w:t>
      </w:r>
      <w:r w:rsidR="009216C9" w:rsidRPr="0017593A">
        <w:rPr>
          <w:b/>
          <w:szCs w:val="24"/>
        </w:rPr>
        <w:t>сельское поселение</w:t>
      </w:r>
      <w:r w:rsidRPr="0017593A">
        <w:rPr>
          <w:b/>
          <w:szCs w:val="24"/>
        </w:rPr>
        <w:t xml:space="preserve">» </w:t>
      </w:r>
      <w:r w:rsidR="009216C9" w:rsidRPr="0017593A">
        <w:rPr>
          <w:b/>
          <w:szCs w:val="24"/>
        </w:rPr>
        <w:t xml:space="preserve"> </w:t>
      </w:r>
      <w:r w:rsidRPr="0017593A">
        <w:rPr>
          <w:b/>
          <w:szCs w:val="24"/>
        </w:rPr>
        <w:t>за 20</w:t>
      </w:r>
      <w:r w:rsidR="00344AD8" w:rsidRPr="0017593A">
        <w:rPr>
          <w:b/>
          <w:szCs w:val="24"/>
        </w:rPr>
        <w:t>2</w:t>
      </w:r>
      <w:r w:rsidR="008952B0" w:rsidRPr="0017593A">
        <w:rPr>
          <w:b/>
          <w:szCs w:val="24"/>
        </w:rPr>
        <w:t>2</w:t>
      </w:r>
      <w:r w:rsidRPr="0017593A">
        <w:rPr>
          <w:b/>
          <w:szCs w:val="24"/>
        </w:rPr>
        <w:t xml:space="preserve"> год</w:t>
      </w:r>
    </w:p>
    <w:p w:rsidR="00494901" w:rsidRDefault="00494901" w:rsidP="009216C9">
      <w:pPr>
        <w:spacing w:after="0" w:line="240" w:lineRule="auto"/>
        <w:ind w:firstLine="709"/>
        <w:jc w:val="center"/>
        <w:rPr>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985"/>
        <w:gridCol w:w="1417"/>
        <w:gridCol w:w="1560"/>
        <w:gridCol w:w="1559"/>
      </w:tblGrid>
      <w:tr w:rsidR="00494901" w:rsidRPr="00494901" w:rsidTr="00494901">
        <w:trPr>
          <w:trHeight w:val="1141"/>
        </w:trPr>
        <w:tc>
          <w:tcPr>
            <w:tcW w:w="3969" w:type="dxa"/>
            <w:shd w:val="clear" w:color="auto" w:fill="auto"/>
            <w:vAlign w:val="center"/>
          </w:tcPr>
          <w:p w:rsidR="00494901" w:rsidRPr="00494901" w:rsidRDefault="00494901" w:rsidP="00AA684B">
            <w:pPr>
              <w:spacing w:after="0" w:line="240" w:lineRule="auto"/>
              <w:jc w:val="center"/>
              <w:rPr>
                <w:rFonts w:eastAsia="Calibri" w:cs="Times New Roman"/>
                <w:b/>
                <w:color w:val="000000"/>
                <w:sz w:val="22"/>
              </w:rPr>
            </w:pPr>
            <w:r w:rsidRPr="00494901">
              <w:rPr>
                <w:rFonts w:eastAsia="Calibri" w:cs="Times New Roman"/>
                <w:b/>
                <w:color w:val="000000"/>
                <w:sz w:val="22"/>
              </w:rPr>
              <w:t>Наименование программ</w:t>
            </w:r>
          </w:p>
        </w:tc>
        <w:tc>
          <w:tcPr>
            <w:tcW w:w="1985" w:type="dxa"/>
            <w:shd w:val="clear" w:color="auto" w:fill="auto"/>
            <w:vAlign w:val="center"/>
          </w:tcPr>
          <w:p w:rsidR="00494901" w:rsidRPr="00494901" w:rsidRDefault="00494901" w:rsidP="00AA684B">
            <w:pPr>
              <w:spacing w:after="0" w:line="240" w:lineRule="auto"/>
              <w:jc w:val="center"/>
              <w:rPr>
                <w:rFonts w:eastAsia="Calibri" w:cs="Times New Roman"/>
                <w:b/>
                <w:color w:val="000000"/>
                <w:sz w:val="22"/>
              </w:rPr>
            </w:pPr>
            <w:r w:rsidRPr="00494901">
              <w:rPr>
                <w:rFonts w:eastAsia="Calibri" w:cs="Times New Roman"/>
                <w:b/>
                <w:color w:val="000000"/>
                <w:sz w:val="22"/>
              </w:rPr>
              <w:t>Уточненный</w:t>
            </w:r>
          </w:p>
          <w:p w:rsidR="00494901" w:rsidRPr="00494901" w:rsidRDefault="00494901" w:rsidP="00AA684B">
            <w:pPr>
              <w:spacing w:after="0" w:line="240" w:lineRule="auto"/>
              <w:jc w:val="center"/>
              <w:rPr>
                <w:rFonts w:eastAsia="Calibri" w:cs="Times New Roman"/>
                <w:b/>
                <w:color w:val="000000"/>
                <w:sz w:val="22"/>
              </w:rPr>
            </w:pPr>
            <w:r w:rsidRPr="00494901">
              <w:rPr>
                <w:rFonts w:eastAsia="Calibri" w:cs="Times New Roman"/>
                <w:b/>
                <w:color w:val="000000"/>
                <w:sz w:val="22"/>
              </w:rPr>
              <w:t>бюджет</w:t>
            </w:r>
          </w:p>
          <w:p w:rsidR="00494901" w:rsidRPr="00494901" w:rsidRDefault="00494901" w:rsidP="00AA684B">
            <w:pPr>
              <w:spacing w:after="0" w:line="240" w:lineRule="auto"/>
              <w:jc w:val="center"/>
              <w:rPr>
                <w:rFonts w:eastAsia="Calibri" w:cs="Times New Roman"/>
                <w:b/>
                <w:color w:val="000000"/>
                <w:sz w:val="22"/>
              </w:rPr>
            </w:pPr>
            <w:r w:rsidRPr="00494901">
              <w:rPr>
                <w:rFonts w:eastAsia="Calibri" w:cs="Times New Roman"/>
                <w:b/>
                <w:color w:val="000000"/>
                <w:sz w:val="22"/>
              </w:rPr>
              <w:t>2022 года</w:t>
            </w:r>
          </w:p>
        </w:tc>
        <w:tc>
          <w:tcPr>
            <w:tcW w:w="1417" w:type="dxa"/>
            <w:shd w:val="clear" w:color="auto" w:fill="auto"/>
            <w:vAlign w:val="center"/>
          </w:tcPr>
          <w:p w:rsidR="00494901" w:rsidRPr="00494901" w:rsidRDefault="00494901" w:rsidP="00AA684B">
            <w:pPr>
              <w:spacing w:after="0" w:line="240" w:lineRule="auto"/>
              <w:jc w:val="center"/>
              <w:rPr>
                <w:rFonts w:eastAsia="Calibri" w:cs="Times New Roman"/>
                <w:b/>
                <w:color w:val="000000"/>
                <w:sz w:val="22"/>
                <w:lang w:val="en-US"/>
              </w:rPr>
            </w:pPr>
            <w:r w:rsidRPr="00494901">
              <w:rPr>
                <w:rFonts w:eastAsia="Calibri" w:cs="Times New Roman"/>
                <w:b/>
                <w:color w:val="000000"/>
                <w:sz w:val="22"/>
              </w:rPr>
              <w:t>Исполнено</w:t>
            </w:r>
          </w:p>
          <w:p w:rsidR="00494901" w:rsidRPr="00494901" w:rsidRDefault="00494901" w:rsidP="00AA684B">
            <w:pPr>
              <w:spacing w:after="0" w:line="240" w:lineRule="auto"/>
              <w:jc w:val="center"/>
              <w:rPr>
                <w:rFonts w:eastAsia="Calibri" w:cs="Times New Roman"/>
                <w:b/>
                <w:color w:val="000000"/>
                <w:sz w:val="22"/>
              </w:rPr>
            </w:pPr>
            <w:r w:rsidRPr="00494901">
              <w:rPr>
                <w:rFonts w:eastAsia="Calibri" w:cs="Times New Roman"/>
                <w:b/>
                <w:color w:val="000000"/>
                <w:sz w:val="22"/>
              </w:rPr>
              <w:t>в</w:t>
            </w:r>
            <w:r w:rsidRPr="00494901">
              <w:rPr>
                <w:rFonts w:eastAsia="Calibri" w:cs="Times New Roman"/>
                <w:b/>
                <w:color w:val="000000"/>
                <w:sz w:val="22"/>
                <w:lang w:val="en-US"/>
              </w:rPr>
              <w:t xml:space="preserve"> 20</w:t>
            </w:r>
            <w:r w:rsidRPr="00494901">
              <w:rPr>
                <w:rFonts w:eastAsia="Calibri" w:cs="Times New Roman"/>
                <w:b/>
                <w:color w:val="000000"/>
                <w:sz w:val="22"/>
              </w:rPr>
              <w:t>22</w:t>
            </w:r>
            <w:r w:rsidRPr="00494901">
              <w:rPr>
                <w:rFonts w:eastAsia="Calibri" w:cs="Times New Roman"/>
                <w:b/>
                <w:color w:val="000000"/>
                <w:sz w:val="22"/>
                <w:lang w:val="en-US"/>
              </w:rPr>
              <w:t xml:space="preserve">  </w:t>
            </w:r>
            <w:r w:rsidRPr="00494901">
              <w:rPr>
                <w:rFonts w:eastAsia="Calibri" w:cs="Times New Roman"/>
                <w:b/>
                <w:color w:val="000000"/>
                <w:sz w:val="22"/>
              </w:rPr>
              <w:t>году</w:t>
            </w:r>
          </w:p>
        </w:tc>
        <w:tc>
          <w:tcPr>
            <w:tcW w:w="1560" w:type="dxa"/>
            <w:vAlign w:val="center"/>
          </w:tcPr>
          <w:p w:rsidR="00494901" w:rsidRPr="00494901" w:rsidRDefault="00494901" w:rsidP="00AA684B">
            <w:pPr>
              <w:spacing w:after="0" w:line="240" w:lineRule="auto"/>
              <w:jc w:val="center"/>
              <w:rPr>
                <w:rFonts w:eastAsia="Calibri" w:cs="Times New Roman"/>
                <w:b/>
                <w:color w:val="000000"/>
                <w:sz w:val="22"/>
              </w:rPr>
            </w:pPr>
            <w:r w:rsidRPr="00494901">
              <w:rPr>
                <w:rFonts w:eastAsia="Calibri" w:cs="Times New Roman"/>
                <w:b/>
                <w:color w:val="000000"/>
                <w:sz w:val="22"/>
              </w:rPr>
              <w:t>Неиспользованные средства</w:t>
            </w:r>
          </w:p>
        </w:tc>
        <w:tc>
          <w:tcPr>
            <w:tcW w:w="1559" w:type="dxa"/>
            <w:shd w:val="clear" w:color="auto" w:fill="auto"/>
            <w:vAlign w:val="center"/>
          </w:tcPr>
          <w:p w:rsidR="00494901" w:rsidRPr="00494901" w:rsidRDefault="00494901" w:rsidP="00AA684B">
            <w:pPr>
              <w:spacing w:after="0" w:line="240" w:lineRule="auto"/>
              <w:jc w:val="center"/>
              <w:rPr>
                <w:rFonts w:eastAsia="Calibri" w:cs="Times New Roman"/>
                <w:b/>
                <w:color w:val="000000"/>
                <w:sz w:val="22"/>
              </w:rPr>
            </w:pPr>
            <w:r w:rsidRPr="00494901">
              <w:rPr>
                <w:rFonts w:eastAsia="Calibri" w:cs="Times New Roman"/>
                <w:b/>
                <w:color w:val="000000"/>
                <w:sz w:val="22"/>
              </w:rPr>
              <w:t>%</w:t>
            </w:r>
          </w:p>
          <w:p w:rsidR="00494901" w:rsidRPr="00494901" w:rsidRDefault="00494901" w:rsidP="00494901">
            <w:pPr>
              <w:spacing w:after="0" w:line="240" w:lineRule="auto"/>
              <w:jc w:val="center"/>
              <w:rPr>
                <w:rFonts w:eastAsia="Calibri" w:cs="Times New Roman"/>
                <w:b/>
                <w:color w:val="000000"/>
                <w:sz w:val="22"/>
              </w:rPr>
            </w:pPr>
            <w:r w:rsidRPr="00494901">
              <w:rPr>
                <w:rFonts w:eastAsia="Calibri" w:cs="Times New Roman"/>
                <w:b/>
                <w:color w:val="000000"/>
                <w:sz w:val="22"/>
              </w:rPr>
              <w:t>исполнения</w:t>
            </w:r>
          </w:p>
        </w:tc>
      </w:tr>
      <w:tr w:rsidR="00494901" w:rsidRPr="00494901" w:rsidTr="00494901">
        <w:trPr>
          <w:trHeight w:val="733"/>
        </w:trPr>
        <w:tc>
          <w:tcPr>
            <w:tcW w:w="3969" w:type="dxa"/>
            <w:shd w:val="clear" w:color="auto" w:fill="auto"/>
            <w:vAlign w:val="center"/>
          </w:tcPr>
          <w:p w:rsidR="00494901" w:rsidRPr="00494901" w:rsidRDefault="00494901" w:rsidP="00AA684B">
            <w:pPr>
              <w:spacing w:after="0" w:line="240" w:lineRule="auto"/>
              <w:rPr>
                <w:rFonts w:eastAsia="Calibri" w:cs="Times New Roman"/>
                <w:bCs/>
                <w:sz w:val="22"/>
              </w:rPr>
            </w:pPr>
            <w:r w:rsidRPr="00494901">
              <w:rPr>
                <w:rFonts w:eastAsia="Calibri" w:cs="Times New Roman"/>
                <w:sz w:val="22"/>
              </w:rPr>
              <w:t>Муниципальная  программа «Поддержка и развитие малого и среднего предпринимательства  в муниципальном образовании «</w:t>
            </w:r>
            <w:proofErr w:type="spellStart"/>
            <w:r w:rsidRPr="00494901">
              <w:rPr>
                <w:rFonts w:eastAsia="Calibri" w:cs="Times New Roman"/>
                <w:sz w:val="22"/>
              </w:rPr>
              <w:t>Анненковское</w:t>
            </w:r>
            <w:proofErr w:type="spellEnd"/>
            <w:r w:rsidRPr="00494901">
              <w:rPr>
                <w:rFonts w:eastAsia="Calibri" w:cs="Times New Roman"/>
                <w:sz w:val="22"/>
              </w:rPr>
              <w:t xml:space="preserve"> сельское поселение» </w:t>
            </w:r>
            <w:proofErr w:type="spellStart"/>
            <w:r w:rsidRPr="00494901">
              <w:rPr>
                <w:rFonts w:eastAsia="Calibri" w:cs="Times New Roman"/>
                <w:sz w:val="22"/>
              </w:rPr>
              <w:t>Майнского</w:t>
            </w:r>
            <w:proofErr w:type="spellEnd"/>
            <w:r w:rsidRPr="00494901">
              <w:rPr>
                <w:rFonts w:eastAsia="Calibri" w:cs="Times New Roman"/>
                <w:sz w:val="22"/>
              </w:rPr>
              <w:t xml:space="preserve"> района</w:t>
            </w:r>
          </w:p>
        </w:tc>
        <w:tc>
          <w:tcPr>
            <w:tcW w:w="1985" w:type="dxa"/>
            <w:shd w:val="clear" w:color="auto" w:fill="auto"/>
            <w:vAlign w:val="center"/>
          </w:tcPr>
          <w:p w:rsidR="00494901" w:rsidRPr="00494901" w:rsidRDefault="00494901" w:rsidP="00AA684B">
            <w:pPr>
              <w:spacing w:after="0" w:line="240" w:lineRule="auto"/>
              <w:jc w:val="center"/>
              <w:rPr>
                <w:rFonts w:eastAsia="Calibri" w:cs="Times New Roman"/>
                <w:color w:val="000000"/>
                <w:sz w:val="22"/>
              </w:rPr>
            </w:pPr>
            <w:r w:rsidRPr="00494901">
              <w:rPr>
                <w:rFonts w:eastAsia="Calibri" w:cs="Times New Roman"/>
                <w:color w:val="000000"/>
                <w:sz w:val="22"/>
              </w:rPr>
              <w:t>0,50</w:t>
            </w:r>
          </w:p>
        </w:tc>
        <w:tc>
          <w:tcPr>
            <w:tcW w:w="1417" w:type="dxa"/>
            <w:shd w:val="clear" w:color="auto" w:fill="auto"/>
            <w:vAlign w:val="center"/>
          </w:tcPr>
          <w:p w:rsidR="00494901" w:rsidRPr="00494901" w:rsidRDefault="00494901" w:rsidP="00AA684B">
            <w:pPr>
              <w:spacing w:after="0" w:line="240" w:lineRule="auto"/>
              <w:jc w:val="center"/>
              <w:rPr>
                <w:rFonts w:eastAsia="Calibri" w:cs="Times New Roman"/>
                <w:color w:val="000000"/>
                <w:sz w:val="22"/>
              </w:rPr>
            </w:pPr>
            <w:r w:rsidRPr="00494901">
              <w:rPr>
                <w:rFonts w:eastAsia="Calibri" w:cs="Times New Roman"/>
                <w:color w:val="000000"/>
                <w:sz w:val="22"/>
              </w:rPr>
              <w:t>0,50</w:t>
            </w:r>
          </w:p>
        </w:tc>
        <w:tc>
          <w:tcPr>
            <w:tcW w:w="1560" w:type="dxa"/>
            <w:vAlign w:val="center"/>
          </w:tcPr>
          <w:p w:rsidR="00494901" w:rsidRPr="00494901" w:rsidRDefault="00494901" w:rsidP="00AA684B">
            <w:pPr>
              <w:spacing w:after="0" w:line="240" w:lineRule="auto"/>
              <w:jc w:val="center"/>
              <w:rPr>
                <w:rFonts w:eastAsia="Calibri" w:cs="Times New Roman"/>
                <w:color w:val="000000"/>
                <w:sz w:val="22"/>
              </w:rPr>
            </w:pPr>
            <w:r w:rsidRPr="00494901">
              <w:rPr>
                <w:rFonts w:eastAsia="Calibri" w:cs="Times New Roman"/>
                <w:color w:val="000000"/>
                <w:sz w:val="22"/>
              </w:rPr>
              <w:t>0,0</w:t>
            </w:r>
          </w:p>
        </w:tc>
        <w:tc>
          <w:tcPr>
            <w:tcW w:w="1559" w:type="dxa"/>
            <w:shd w:val="clear" w:color="auto" w:fill="auto"/>
            <w:vAlign w:val="center"/>
          </w:tcPr>
          <w:p w:rsidR="00494901" w:rsidRPr="00494901" w:rsidRDefault="00494901" w:rsidP="00AA684B">
            <w:pPr>
              <w:spacing w:after="0" w:line="240" w:lineRule="auto"/>
              <w:jc w:val="center"/>
              <w:rPr>
                <w:rFonts w:eastAsia="Calibri" w:cs="Times New Roman"/>
                <w:sz w:val="22"/>
              </w:rPr>
            </w:pPr>
            <w:r w:rsidRPr="00494901">
              <w:rPr>
                <w:rFonts w:eastAsia="Calibri" w:cs="Times New Roman"/>
                <w:sz w:val="22"/>
              </w:rPr>
              <w:t>100,0</w:t>
            </w:r>
          </w:p>
        </w:tc>
      </w:tr>
      <w:tr w:rsidR="00494901" w:rsidRPr="00494901" w:rsidTr="00494901">
        <w:trPr>
          <w:trHeight w:val="682"/>
        </w:trPr>
        <w:tc>
          <w:tcPr>
            <w:tcW w:w="3969" w:type="dxa"/>
            <w:shd w:val="clear" w:color="auto" w:fill="auto"/>
            <w:vAlign w:val="center"/>
          </w:tcPr>
          <w:p w:rsidR="00494901" w:rsidRPr="00494901" w:rsidRDefault="00494901" w:rsidP="008F51B0">
            <w:pPr>
              <w:autoSpaceDE w:val="0"/>
              <w:autoSpaceDN w:val="0"/>
              <w:adjustRightInd w:val="0"/>
              <w:spacing w:after="0"/>
              <w:rPr>
                <w:rFonts w:eastAsia="Calibri" w:cs="Times New Roman"/>
                <w:bCs/>
                <w:sz w:val="22"/>
              </w:rPr>
            </w:pPr>
            <w:r w:rsidRPr="00494901">
              <w:rPr>
                <w:rFonts w:eastAsia="Calibri" w:cs="Times New Roman"/>
                <w:bCs/>
                <w:iCs/>
                <w:sz w:val="22"/>
              </w:rPr>
              <w:t>Муниципальная программа «Развитие благоустройства территории муниципального образования «</w:t>
            </w:r>
            <w:proofErr w:type="spellStart"/>
            <w:r w:rsidRPr="00494901">
              <w:rPr>
                <w:rFonts w:eastAsia="Calibri" w:cs="Times New Roman"/>
                <w:bCs/>
                <w:iCs/>
                <w:sz w:val="22"/>
              </w:rPr>
              <w:t>Анненковское</w:t>
            </w:r>
            <w:proofErr w:type="spellEnd"/>
            <w:r w:rsidRPr="00494901">
              <w:rPr>
                <w:rFonts w:eastAsia="Calibri" w:cs="Times New Roman"/>
                <w:bCs/>
                <w:iCs/>
                <w:sz w:val="22"/>
              </w:rPr>
              <w:t xml:space="preserve"> сельское поселение» </w:t>
            </w:r>
            <w:proofErr w:type="spellStart"/>
            <w:r w:rsidRPr="00494901">
              <w:rPr>
                <w:rFonts w:eastAsia="Calibri" w:cs="Times New Roman"/>
                <w:bCs/>
                <w:iCs/>
                <w:sz w:val="22"/>
              </w:rPr>
              <w:t>Майнского</w:t>
            </w:r>
            <w:proofErr w:type="spellEnd"/>
            <w:r w:rsidRPr="00494901">
              <w:rPr>
                <w:rFonts w:eastAsia="Calibri" w:cs="Times New Roman"/>
                <w:bCs/>
                <w:iCs/>
                <w:sz w:val="22"/>
              </w:rPr>
              <w:t xml:space="preserve"> района Ульяновской области </w:t>
            </w:r>
          </w:p>
        </w:tc>
        <w:tc>
          <w:tcPr>
            <w:tcW w:w="1985" w:type="dxa"/>
            <w:shd w:val="clear" w:color="auto" w:fill="auto"/>
            <w:vAlign w:val="center"/>
          </w:tcPr>
          <w:p w:rsidR="00494901" w:rsidRPr="00494901" w:rsidRDefault="00494901" w:rsidP="00AA684B">
            <w:pPr>
              <w:spacing w:after="0" w:line="240" w:lineRule="auto"/>
              <w:jc w:val="center"/>
              <w:rPr>
                <w:rFonts w:eastAsia="Calibri" w:cs="Times New Roman"/>
                <w:color w:val="000000"/>
                <w:sz w:val="22"/>
              </w:rPr>
            </w:pPr>
            <w:r w:rsidRPr="00494901">
              <w:rPr>
                <w:rFonts w:eastAsia="Calibri" w:cs="Times New Roman"/>
                <w:bCs/>
                <w:sz w:val="22"/>
              </w:rPr>
              <w:t>40,5898</w:t>
            </w:r>
          </w:p>
        </w:tc>
        <w:tc>
          <w:tcPr>
            <w:tcW w:w="1417" w:type="dxa"/>
            <w:shd w:val="clear" w:color="auto" w:fill="auto"/>
            <w:vAlign w:val="center"/>
          </w:tcPr>
          <w:p w:rsidR="00494901" w:rsidRPr="00494901" w:rsidRDefault="00494901" w:rsidP="00AA684B">
            <w:pPr>
              <w:spacing w:after="0" w:line="240" w:lineRule="auto"/>
              <w:jc w:val="center"/>
              <w:rPr>
                <w:rFonts w:eastAsia="Calibri" w:cs="Times New Roman"/>
                <w:color w:val="000000"/>
                <w:sz w:val="22"/>
              </w:rPr>
            </w:pPr>
            <w:r w:rsidRPr="00494901">
              <w:rPr>
                <w:rFonts w:eastAsia="Calibri" w:cs="Times New Roman"/>
                <w:color w:val="000000"/>
                <w:sz w:val="22"/>
              </w:rPr>
              <w:t>38,1336</w:t>
            </w:r>
          </w:p>
        </w:tc>
        <w:tc>
          <w:tcPr>
            <w:tcW w:w="1560" w:type="dxa"/>
            <w:vAlign w:val="center"/>
          </w:tcPr>
          <w:p w:rsidR="00494901" w:rsidRPr="00494901" w:rsidRDefault="00494901" w:rsidP="00AA684B">
            <w:pPr>
              <w:spacing w:after="0" w:line="240" w:lineRule="auto"/>
              <w:jc w:val="center"/>
              <w:rPr>
                <w:rFonts w:eastAsia="Calibri" w:cs="Times New Roman"/>
                <w:color w:val="000000"/>
                <w:sz w:val="22"/>
              </w:rPr>
            </w:pPr>
            <w:r w:rsidRPr="00494901">
              <w:rPr>
                <w:rFonts w:eastAsia="Calibri" w:cs="Times New Roman"/>
                <w:color w:val="000000"/>
                <w:sz w:val="22"/>
              </w:rPr>
              <w:t>2,4562</w:t>
            </w:r>
          </w:p>
        </w:tc>
        <w:tc>
          <w:tcPr>
            <w:tcW w:w="1559" w:type="dxa"/>
            <w:shd w:val="clear" w:color="auto" w:fill="auto"/>
            <w:vAlign w:val="center"/>
          </w:tcPr>
          <w:p w:rsidR="00494901" w:rsidRPr="00494901" w:rsidRDefault="00494901" w:rsidP="00AA684B">
            <w:pPr>
              <w:spacing w:after="0" w:line="240" w:lineRule="auto"/>
              <w:jc w:val="center"/>
              <w:rPr>
                <w:rFonts w:eastAsia="Calibri" w:cs="Times New Roman"/>
                <w:sz w:val="22"/>
              </w:rPr>
            </w:pPr>
            <w:r w:rsidRPr="00494901">
              <w:rPr>
                <w:rFonts w:eastAsia="Calibri" w:cs="Times New Roman"/>
                <w:sz w:val="22"/>
              </w:rPr>
              <w:t>93,9</w:t>
            </w:r>
          </w:p>
        </w:tc>
      </w:tr>
      <w:tr w:rsidR="00494901" w:rsidRPr="00494901" w:rsidTr="00494901">
        <w:trPr>
          <w:trHeight w:val="682"/>
        </w:trPr>
        <w:tc>
          <w:tcPr>
            <w:tcW w:w="3969" w:type="dxa"/>
            <w:shd w:val="clear" w:color="auto" w:fill="auto"/>
            <w:vAlign w:val="center"/>
          </w:tcPr>
          <w:p w:rsidR="00494901" w:rsidRPr="00494901" w:rsidRDefault="00494901" w:rsidP="00AA684B">
            <w:pPr>
              <w:spacing w:after="0"/>
              <w:rPr>
                <w:rFonts w:eastAsia="Calibri" w:cs="Times New Roman"/>
                <w:sz w:val="22"/>
              </w:rPr>
            </w:pPr>
            <w:r w:rsidRPr="00494901">
              <w:rPr>
                <w:rFonts w:eastAsia="Calibri" w:cs="Times New Roman"/>
                <w:sz w:val="22"/>
              </w:rPr>
              <w:t>Муниципальная программа программы «Чистая вода» на территории муниципального образования «</w:t>
            </w:r>
            <w:proofErr w:type="spellStart"/>
            <w:r w:rsidRPr="00494901">
              <w:rPr>
                <w:rFonts w:eastAsia="Calibri" w:cs="Times New Roman"/>
                <w:sz w:val="22"/>
              </w:rPr>
              <w:t>Анненковское</w:t>
            </w:r>
            <w:proofErr w:type="spellEnd"/>
            <w:r w:rsidRPr="00494901">
              <w:rPr>
                <w:rFonts w:eastAsia="Calibri" w:cs="Times New Roman"/>
                <w:sz w:val="22"/>
              </w:rPr>
              <w:t xml:space="preserve"> сельское поселение» </w:t>
            </w:r>
            <w:proofErr w:type="spellStart"/>
            <w:r w:rsidRPr="00494901">
              <w:rPr>
                <w:rFonts w:eastAsia="Calibri" w:cs="Times New Roman"/>
                <w:sz w:val="22"/>
              </w:rPr>
              <w:t>Майнского</w:t>
            </w:r>
            <w:proofErr w:type="spellEnd"/>
            <w:r w:rsidRPr="00494901">
              <w:rPr>
                <w:rFonts w:eastAsia="Calibri" w:cs="Times New Roman"/>
                <w:sz w:val="22"/>
              </w:rPr>
              <w:t xml:space="preserve"> района Ульяновской области»</w:t>
            </w:r>
          </w:p>
        </w:tc>
        <w:tc>
          <w:tcPr>
            <w:tcW w:w="1985" w:type="dxa"/>
            <w:shd w:val="clear" w:color="auto" w:fill="auto"/>
            <w:vAlign w:val="center"/>
          </w:tcPr>
          <w:p w:rsidR="00494901" w:rsidRPr="00494901" w:rsidRDefault="00494901" w:rsidP="00AA684B">
            <w:pPr>
              <w:spacing w:after="0" w:line="240" w:lineRule="auto"/>
              <w:jc w:val="center"/>
              <w:rPr>
                <w:rFonts w:eastAsia="Calibri" w:cs="Times New Roman"/>
                <w:color w:val="000000"/>
                <w:sz w:val="22"/>
              </w:rPr>
            </w:pPr>
            <w:r w:rsidRPr="00494901">
              <w:rPr>
                <w:rFonts w:eastAsia="Calibri" w:cs="Times New Roman"/>
                <w:bCs/>
                <w:sz w:val="22"/>
              </w:rPr>
              <w:t>2 114,48547</w:t>
            </w:r>
          </w:p>
        </w:tc>
        <w:tc>
          <w:tcPr>
            <w:tcW w:w="1417" w:type="dxa"/>
            <w:shd w:val="clear" w:color="auto" w:fill="auto"/>
            <w:vAlign w:val="center"/>
          </w:tcPr>
          <w:p w:rsidR="00494901" w:rsidRPr="00494901" w:rsidRDefault="00494901" w:rsidP="00AA684B">
            <w:pPr>
              <w:spacing w:after="0" w:line="240" w:lineRule="auto"/>
              <w:jc w:val="center"/>
              <w:rPr>
                <w:rFonts w:eastAsia="Calibri" w:cs="Times New Roman"/>
                <w:color w:val="000000"/>
                <w:sz w:val="22"/>
              </w:rPr>
            </w:pPr>
            <w:r w:rsidRPr="00494901">
              <w:rPr>
                <w:rFonts w:eastAsia="Calibri" w:cs="Times New Roman"/>
                <w:color w:val="000000"/>
                <w:sz w:val="22"/>
              </w:rPr>
              <w:t>2 114,48547</w:t>
            </w:r>
          </w:p>
        </w:tc>
        <w:tc>
          <w:tcPr>
            <w:tcW w:w="1560" w:type="dxa"/>
            <w:vAlign w:val="center"/>
          </w:tcPr>
          <w:p w:rsidR="00494901" w:rsidRPr="00494901" w:rsidRDefault="00494901" w:rsidP="00AA684B">
            <w:pPr>
              <w:spacing w:after="0" w:line="240" w:lineRule="auto"/>
              <w:jc w:val="center"/>
              <w:rPr>
                <w:rFonts w:eastAsia="Calibri" w:cs="Times New Roman"/>
                <w:color w:val="000000"/>
                <w:sz w:val="22"/>
              </w:rPr>
            </w:pPr>
            <w:r w:rsidRPr="00494901">
              <w:rPr>
                <w:rFonts w:eastAsia="Calibri" w:cs="Times New Roman"/>
                <w:color w:val="000000"/>
                <w:sz w:val="22"/>
              </w:rPr>
              <w:t>0,0</w:t>
            </w:r>
          </w:p>
        </w:tc>
        <w:tc>
          <w:tcPr>
            <w:tcW w:w="1559" w:type="dxa"/>
            <w:shd w:val="clear" w:color="auto" w:fill="auto"/>
            <w:vAlign w:val="center"/>
          </w:tcPr>
          <w:p w:rsidR="00494901" w:rsidRPr="00494901" w:rsidRDefault="00494901" w:rsidP="00AA684B">
            <w:pPr>
              <w:spacing w:after="0" w:line="240" w:lineRule="auto"/>
              <w:jc w:val="center"/>
              <w:rPr>
                <w:rFonts w:eastAsia="Calibri" w:cs="Times New Roman"/>
                <w:sz w:val="22"/>
              </w:rPr>
            </w:pPr>
            <w:r w:rsidRPr="00494901">
              <w:rPr>
                <w:rFonts w:eastAsia="Calibri" w:cs="Times New Roman"/>
                <w:sz w:val="22"/>
              </w:rPr>
              <w:t>100,0</w:t>
            </w:r>
          </w:p>
        </w:tc>
      </w:tr>
      <w:tr w:rsidR="00F32589" w:rsidRPr="00494901" w:rsidTr="00494901">
        <w:trPr>
          <w:trHeight w:val="682"/>
        </w:trPr>
        <w:tc>
          <w:tcPr>
            <w:tcW w:w="3969" w:type="dxa"/>
            <w:shd w:val="clear" w:color="auto" w:fill="auto"/>
            <w:vAlign w:val="center"/>
          </w:tcPr>
          <w:p w:rsidR="00F32589" w:rsidRPr="00494901" w:rsidRDefault="00F32589" w:rsidP="00F32589">
            <w:pPr>
              <w:spacing w:after="0"/>
              <w:rPr>
                <w:rFonts w:eastAsia="Calibri" w:cs="Times New Roman"/>
                <w:sz w:val="22"/>
              </w:rPr>
            </w:pPr>
            <w:r w:rsidRPr="00494901">
              <w:rPr>
                <w:rFonts w:eastAsia="Calibri" w:cs="Times New Roman"/>
                <w:sz w:val="22"/>
              </w:rPr>
              <w:t>Муниципальная программа программы «</w:t>
            </w:r>
            <w:r>
              <w:rPr>
                <w:rFonts w:eastAsia="Calibri" w:cs="Times New Roman"/>
                <w:sz w:val="22"/>
              </w:rPr>
              <w:t>Охрана окружающей среды</w:t>
            </w:r>
            <w:r w:rsidRPr="00494901">
              <w:rPr>
                <w:rFonts w:eastAsia="Calibri" w:cs="Times New Roman"/>
                <w:sz w:val="22"/>
              </w:rPr>
              <w:t>» на территории муниципального образования «</w:t>
            </w:r>
            <w:proofErr w:type="spellStart"/>
            <w:r w:rsidRPr="00494901">
              <w:rPr>
                <w:rFonts w:eastAsia="Calibri" w:cs="Times New Roman"/>
                <w:sz w:val="22"/>
              </w:rPr>
              <w:t>Анненковское</w:t>
            </w:r>
            <w:proofErr w:type="spellEnd"/>
            <w:r w:rsidRPr="00494901">
              <w:rPr>
                <w:rFonts w:eastAsia="Calibri" w:cs="Times New Roman"/>
                <w:sz w:val="22"/>
              </w:rPr>
              <w:t xml:space="preserve"> сельское поселение» </w:t>
            </w:r>
            <w:proofErr w:type="spellStart"/>
            <w:r w:rsidRPr="00494901">
              <w:rPr>
                <w:rFonts w:eastAsia="Calibri" w:cs="Times New Roman"/>
                <w:sz w:val="22"/>
              </w:rPr>
              <w:t>Майнского</w:t>
            </w:r>
            <w:proofErr w:type="spellEnd"/>
            <w:r w:rsidRPr="00494901">
              <w:rPr>
                <w:rFonts w:eastAsia="Calibri" w:cs="Times New Roman"/>
                <w:sz w:val="22"/>
              </w:rPr>
              <w:t xml:space="preserve"> района Ульяновской области»</w:t>
            </w:r>
          </w:p>
        </w:tc>
        <w:tc>
          <w:tcPr>
            <w:tcW w:w="1985" w:type="dxa"/>
            <w:shd w:val="clear" w:color="auto" w:fill="auto"/>
            <w:vAlign w:val="center"/>
          </w:tcPr>
          <w:p w:rsidR="00F32589" w:rsidRPr="00494901" w:rsidRDefault="00F32589" w:rsidP="00AA684B">
            <w:pPr>
              <w:spacing w:after="0" w:line="240" w:lineRule="auto"/>
              <w:jc w:val="center"/>
              <w:rPr>
                <w:rFonts w:eastAsia="Calibri" w:cs="Times New Roman"/>
                <w:bCs/>
                <w:sz w:val="22"/>
              </w:rPr>
            </w:pPr>
            <w:r>
              <w:rPr>
                <w:rFonts w:eastAsia="Calibri" w:cs="Times New Roman"/>
                <w:bCs/>
                <w:sz w:val="22"/>
              </w:rPr>
              <w:t>0</w:t>
            </w:r>
          </w:p>
        </w:tc>
        <w:tc>
          <w:tcPr>
            <w:tcW w:w="1417" w:type="dxa"/>
            <w:shd w:val="clear" w:color="auto" w:fill="auto"/>
            <w:vAlign w:val="center"/>
          </w:tcPr>
          <w:p w:rsidR="00F32589" w:rsidRPr="00494901" w:rsidRDefault="00F32589" w:rsidP="00AA684B">
            <w:pPr>
              <w:spacing w:after="0" w:line="240" w:lineRule="auto"/>
              <w:jc w:val="center"/>
              <w:rPr>
                <w:rFonts w:eastAsia="Calibri" w:cs="Times New Roman"/>
                <w:color w:val="000000"/>
                <w:sz w:val="22"/>
              </w:rPr>
            </w:pPr>
            <w:r>
              <w:rPr>
                <w:rFonts w:eastAsia="Calibri" w:cs="Times New Roman"/>
                <w:color w:val="000000"/>
                <w:sz w:val="22"/>
              </w:rPr>
              <w:t>0</w:t>
            </w:r>
          </w:p>
        </w:tc>
        <w:tc>
          <w:tcPr>
            <w:tcW w:w="1560" w:type="dxa"/>
            <w:vAlign w:val="center"/>
          </w:tcPr>
          <w:p w:rsidR="00F32589" w:rsidRPr="00494901" w:rsidRDefault="00F32589" w:rsidP="00AA684B">
            <w:pPr>
              <w:spacing w:after="0" w:line="240" w:lineRule="auto"/>
              <w:jc w:val="center"/>
              <w:rPr>
                <w:rFonts w:eastAsia="Calibri" w:cs="Times New Roman"/>
                <w:color w:val="000000"/>
                <w:sz w:val="22"/>
              </w:rPr>
            </w:pPr>
            <w:r>
              <w:rPr>
                <w:rFonts w:eastAsia="Calibri" w:cs="Times New Roman"/>
                <w:color w:val="000000"/>
                <w:sz w:val="22"/>
              </w:rPr>
              <w:t>0</w:t>
            </w:r>
          </w:p>
        </w:tc>
        <w:tc>
          <w:tcPr>
            <w:tcW w:w="1559" w:type="dxa"/>
            <w:shd w:val="clear" w:color="auto" w:fill="auto"/>
            <w:vAlign w:val="center"/>
          </w:tcPr>
          <w:p w:rsidR="00F32589" w:rsidRPr="00494901" w:rsidRDefault="00F32589" w:rsidP="00AA684B">
            <w:pPr>
              <w:spacing w:after="0" w:line="240" w:lineRule="auto"/>
              <w:jc w:val="center"/>
              <w:rPr>
                <w:rFonts w:eastAsia="Calibri" w:cs="Times New Roman"/>
                <w:sz w:val="22"/>
              </w:rPr>
            </w:pPr>
            <w:r>
              <w:rPr>
                <w:rFonts w:eastAsia="Calibri" w:cs="Times New Roman"/>
                <w:sz w:val="22"/>
              </w:rPr>
              <w:t>0</w:t>
            </w:r>
          </w:p>
        </w:tc>
      </w:tr>
      <w:tr w:rsidR="00494901" w:rsidRPr="00494901" w:rsidTr="00494901">
        <w:tc>
          <w:tcPr>
            <w:tcW w:w="3969" w:type="dxa"/>
            <w:shd w:val="clear" w:color="auto" w:fill="auto"/>
            <w:vAlign w:val="center"/>
          </w:tcPr>
          <w:p w:rsidR="00494901" w:rsidRPr="00494901" w:rsidRDefault="00494901" w:rsidP="00AA684B">
            <w:pPr>
              <w:spacing w:after="0" w:line="240" w:lineRule="auto"/>
              <w:rPr>
                <w:rFonts w:eastAsia="Calibri" w:cs="Times New Roman"/>
                <w:b/>
                <w:bCs/>
                <w:sz w:val="22"/>
              </w:rPr>
            </w:pPr>
            <w:r w:rsidRPr="00494901">
              <w:rPr>
                <w:rFonts w:eastAsia="Calibri" w:cs="Times New Roman"/>
                <w:b/>
                <w:bCs/>
                <w:sz w:val="22"/>
              </w:rPr>
              <w:t xml:space="preserve">ИТОГО </w:t>
            </w:r>
            <w:r w:rsidR="00507FA3">
              <w:rPr>
                <w:b/>
                <w:bCs/>
                <w:sz w:val="22"/>
              </w:rPr>
              <w:t xml:space="preserve"> </w:t>
            </w:r>
            <w:r w:rsidRPr="00494901">
              <w:rPr>
                <w:rFonts w:eastAsia="Calibri" w:cs="Times New Roman"/>
                <w:b/>
                <w:bCs/>
                <w:sz w:val="22"/>
              </w:rPr>
              <w:t>ПО</w:t>
            </w:r>
            <w:r w:rsidR="00507FA3">
              <w:rPr>
                <w:b/>
                <w:bCs/>
                <w:sz w:val="22"/>
              </w:rPr>
              <w:t xml:space="preserve"> </w:t>
            </w:r>
            <w:r w:rsidRPr="00494901">
              <w:rPr>
                <w:rFonts w:eastAsia="Calibri" w:cs="Times New Roman"/>
                <w:b/>
                <w:bCs/>
                <w:sz w:val="22"/>
              </w:rPr>
              <w:t xml:space="preserve"> МУНИЦИПАЛЬНЫМ </w:t>
            </w:r>
            <w:r w:rsidRPr="00494901">
              <w:rPr>
                <w:rFonts w:eastAsia="Calibri" w:cs="Times New Roman"/>
                <w:b/>
                <w:bCs/>
                <w:sz w:val="22"/>
              </w:rPr>
              <w:lastRenderedPageBreak/>
              <w:t>ПРОГРАММАМ</w:t>
            </w:r>
          </w:p>
        </w:tc>
        <w:tc>
          <w:tcPr>
            <w:tcW w:w="1985" w:type="dxa"/>
            <w:shd w:val="clear" w:color="auto" w:fill="auto"/>
            <w:vAlign w:val="center"/>
          </w:tcPr>
          <w:p w:rsidR="00494901" w:rsidRPr="00494901" w:rsidRDefault="00494901" w:rsidP="00AA684B">
            <w:pPr>
              <w:spacing w:after="0" w:line="240" w:lineRule="auto"/>
              <w:jc w:val="center"/>
              <w:rPr>
                <w:rFonts w:eastAsia="Calibri" w:cs="Times New Roman"/>
                <w:b/>
                <w:sz w:val="22"/>
              </w:rPr>
            </w:pPr>
            <w:r w:rsidRPr="00494901">
              <w:rPr>
                <w:rFonts w:eastAsia="Calibri" w:cs="Times New Roman"/>
                <w:b/>
                <w:sz w:val="22"/>
              </w:rPr>
              <w:lastRenderedPageBreak/>
              <w:t>2 155,57527</w:t>
            </w:r>
          </w:p>
        </w:tc>
        <w:tc>
          <w:tcPr>
            <w:tcW w:w="1417" w:type="dxa"/>
            <w:shd w:val="clear" w:color="auto" w:fill="auto"/>
            <w:vAlign w:val="center"/>
          </w:tcPr>
          <w:p w:rsidR="00494901" w:rsidRPr="00494901" w:rsidRDefault="00494901" w:rsidP="00AA684B">
            <w:pPr>
              <w:spacing w:after="0" w:line="240" w:lineRule="auto"/>
              <w:jc w:val="center"/>
              <w:rPr>
                <w:rFonts w:eastAsia="Calibri" w:cs="Times New Roman"/>
                <w:b/>
                <w:sz w:val="22"/>
              </w:rPr>
            </w:pPr>
            <w:r w:rsidRPr="00494901">
              <w:rPr>
                <w:rFonts w:eastAsia="Calibri" w:cs="Times New Roman"/>
                <w:b/>
                <w:sz w:val="22"/>
              </w:rPr>
              <w:t>2 153,11907</w:t>
            </w:r>
          </w:p>
        </w:tc>
        <w:tc>
          <w:tcPr>
            <w:tcW w:w="1560" w:type="dxa"/>
            <w:vAlign w:val="center"/>
          </w:tcPr>
          <w:p w:rsidR="00494901" w:rsidRPr="00494901" w:rsidRDefault="00494901" w:rsidP="00AA684B">
            <w:pPr>
              <w:spacing w:after="0" w:line="240" w:lineRule="auto"/>
              <w:jc w:val="center"/>
              <w:rPr>
                <w:rFonts w:eastAsia="Calibri" w:cs="Times New Roman"/>
                <w:b/>
                <w:color w:val="000000"/>
                <w:sz w:val="22"/>
              </w:rPr>
            </w:pPr>
            <w:r w:rsidRPr="00494901">
              <w:rPr>
                <w:rFonts w:eastAsia="Calibri" w:cs="Times New Roman"/>
                <w:b/>
                <w:color w:val="000000"/>
                <w:sz w:val="22"/>
              </w:rPr>
              <w:t>2,4562</w:t>
            </w:r>
          </w:p>
        </w:tc>
        <w:tc>
          <w:tcPr>
            <w:tcW w:w="1559" w:type="dxa"/>
            <w:shd w:val="clear" w:color="auto" w:fill="auto"/>
            <w:vAlign w:val="center"/>
          </w:tcPr>
          <w:p w:rsidR="00494901" w:rsidRPr="00494901" w:rsidRDefault="00494901" w:rsidP="00AA684B">
            <w:pPr>
              <w:spacing w:after="0" w:line="240" w:lineRule="auto"/>
              <w:jc w:val="center"/>
              <w:rPr>
                <w:rFonts w:eastAsia="Calibri" w:cs="Times New Roman"/>
                <w:b/>
                <w:sz w:val="22"/>
              </w:rPr>
            </w:pPr>
            <w:r w:rsidRPr="00494901">
              <w:rPr>
                <w:rFonts w:eastAsia="Calibri" w:cs="Times New Roman"/>
                <w:b/>
                <w:sz w:val="22"/>
              </w:rPr>
              <w:t>99,9</w:t>
            </w:r>
          </w:p>
        </w:tc>
      </w:tr>
    </w:tbl>
    <w:p w:rsidR="008952B0" w:rsidRDefault="008952B0" w:rsidP="009216C9">
      <w:pPr>
        <w:spacing w:after="0" w:line="240" w:lineRule="auto"/>
        <w:ind w:firstLine="709"/>
        <w:jc w:val="center"/>
        <w:rPr>
          <w:szCs w:val="24"/>
        </w:rPr>
      </w:pPr>
    </w:p>
    <w:p w:rsidR="00C229CE" w:rsidRDefault="00285B6D" w:rsidP="00C37AF8">
      <w:pPr>
        <w:spacing w:after="0"/>
        <w:ind w:firstLine="709"/>
        <w:jc w:val="both"/>
        <w:rPr>
          <w:szCs w:val="24"/>
        </w:rPr>
      </w:pPr>
      <w:r w:rsidRPr="00C37AF8">
        <w:rPr>
          <w:szCs w:val="24"/>
        </w:rPr>
        <w:t>По результатам оценки</w:t>
      </w:r>
      <w:r w:rsidR="00865690" w:rsidRPr="00C37AF8">
        <w:rPr>
          <w:szCs w:val="24"/>
        </w:rPr>
        <w:t xml:space="preserve"> эффективности</w:t>
      </w:r>
      <w:r w:rsidRPr="00C37AF8">
        <w:rPr>
          <w:szCs w:val="24"/>
        </w:rPr>
        <w:t xml:space="preserve"> </w:t>
      </w:r>
      <w:r w:rsidR="00114722" w:rsidRPr="00C37AF8">
        <w:rPr>
          <w:szCs w:val="24"/>
        </w:rPr>
        <w:t xml:space="preserve"> муниципальных программ 2 программы </w:t>
      </w:r>
      <w:r w:rsidR="00BB0FEB" w:rsidRPr="00C37AF8">
        <w:rPr>
          <w:szCs w:val="24"/>
        </w:rPr>
        <w:t xml:space="preserve">имеют степень эффективности выше среднего уровня, </w:t>
      </w:r>
      <w:r w:rsidR="00C37AF8" w:rsidRPr="00C37AF8">
        <w:rPr>
          <w:szCs w:val="24"/>
        </w:rPr>
        <w:t>2</w:t>
      </w:r>
      <w:r w:rsidR="00BB0FEB" w:rsidRPr="00C37AF8">
        <w:rPr>
          <w:szCs w:val="24"/>
        </w:rPr>
        <w:t xml:space="preserve"> программ</w:t>
      </w:r>
      <w:r w:rsidR="00C37AF8" w:rsidRPr="00C37AF8">
        <w:rPr>
          <w:szCs w:val="24"/>
        </w:rPr>
        <w:t>ы</w:t>
      </w:r>
      <w:r w:rsidR="00BB0FEB" w:rsidRPr="00C37AF8">
        <w:rPr>
          <w:szCs w:val="24"/>
        </w:rPr>
        <w:t xml:space="preserve">  - ниже среднего уровня</w:t>
      </w:r>
      <w:r w:rsidR="00C37AF8" w:rsidRPr="00C37AF8">
        <w:rPr>
          <w:szCs w:val="24"/>
        </w:rPr>
        <w:t>.</w:t>
      </w:r>
    </w:p>
    <w:p w:rsidR="00285B6D" w:rsidRPr="00A42683" w:rsidRDefault="00285B6D" w:rsidP="00C23D12">
      <w:pPr>
        <w:spacing w:after="0" w:line="240" w:lineRule="auto"/>
        <w:ind w:firstLine="709"/>
        <w:jc w:val="both"/>
        <w:rPr>
          <w:szCs w:val="24"/>
        </w:rPr>
      </w:pPr>
      <w:r>
        <w:rPr>
          <w:szCs w:val="24"/>
        </w:rPr>
        <w:t xml:space="preserve"> </w:t>
      </w:r>
    </w:p>
    <w:p w:rsidR="00285B6D" w:rsidRPr="009F5CD0" w:rsidRDefault="00285B6D" w:rsidP="005C73ED">
      <w:pPr>
        <w:tabs>
          <w:tab w:val="left" w:pos="4111"/>
        </w:tabs>
        <w:spacing w:after="0" w:line="240" w:lineRule="auto"/>
        <w:ind w:firstLine="709"/>
        <w:jc w:val="center"/>
        <w:rPr>
          <w:b/>
          <w:szCs w:val="24"/>
        </w:rPr>
      </w:pPr>
      <w:r w:rsidRPr="009F5CD0">
        <w:rPr>
          <w:b/>
          <w:szCs w:val="24"/>
        </w:rPr>
        <w:t xml:space="preserve">Результаты комплексной оценки эффективности </w:t>
      </w:r>
    </w:p>
    <w:p w:rsidR="00285B6D" w:rsidRPr="009F5CD0" w:rsidRDefault="00285B6D" w:rsidP="00285B6D">
      <w:pPr>
        <w:spacing w:after="0" w:line="240" w:lineRule="auto"/>
        <w:ind w:firstLine="709"/>
        <w:jc w:val="center"/>
        <w:rPr>
          <w:b/>
          <w:szCs w:val="24"/>
        </w:rPr>
      </w:pPr>
      <w:r w:rsidRPr="009F5CD0">
        <w:rPr>
          <w:b/>
          <w:szCs w:val="24"/>
        </w:rPr>
        <w:t>реализации муниципальных программ</w:t>
      </w:r>
    </w:p>
    <w:p w:rsidR="00285B6D" w:rsidRDefault="00285B6D" w:rsidP="00285B6D">
      <w:pPr>
        <w:spacing w:after="0" w:line="240" w:lineRule="auto"/>
        <w:rPr>
          <w:szCs w:val="24"/>
        </w:rPr>
      </w:pPr>
    </w:p>
    <w:tbl>
      <w:tblPr>
        <w:tblW w:w="10505" w:type="dxa"/>
        <w:tblInd w:w="93" w:type="dxa"/>
        <w:tblLayout w:type="fixed"/>
        <w:tblLook w:val="04A0" w:firstRow="1" w:lastRow="0" w:firstColumn="1" w:lastColumn="0" w:noHBand="0" w:noVBand="1"/>
      </w:tblPr>
      <w:tblGrid>
        <w:gridCol w:w="723"/>
        <w:gridCol w:w="7514"/>
        <w:gridCol w:w="2268"/>
      </w:tblGrid>
      <w:tr w:rsidR="00285B6D" w:rsidRPr="00E930BC" w:rsidTr="00E930BC">
        <w:trPr>
          <w:trHeight w:val="553"/>
          <w:tblHeader/>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B6D" w:rsidRPr="00E930BC" w:rsidRDefault="00285B6D" w:rsidP="00285B6D">
            <w:pPr>
              <w:spacing w:after="0" w:line="240" w:lineRule="auto"/>
              <w:jc w:val="center"/>
              <w:rPr>
                <w:rFonts w:eastAsia="Times New Roman"/>
                <w:b/>
                <w:color w:val="000000"/>
                <w:sz w:val="22"/>
                <w:lang w:eastAsia="ru-RU"/>
              </w:rPr>
            </w:pPr>
            <w:r w:rsidRPr="00E930BC">
              <w:rPr>
                <w:rFonts w:eastAsia="Times New Roman"/>
                <w:b/>
                <w:color w:val="000000"/>
                <w:sz w:val="22"/>
                <w:lang w:eastAsia="ru-RU"/>
              </w:rPr>
              <w:t>№ п/п</w:t>
            </w:r>
          </w:p>
        </w:tc>
        <w:tc>
          <w:tcPr>
            <w:tcW w:w="7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B6D" w:rsidRPr="00E930BC" w:rsidRDefault="00285B6D" w:rsidP="00285B6D">
            <w:pPr>
              <w:spacing w:after="0" w:line="240" w:lineRule="auto"/>
              <w:jc w:val="center"/>
              <w:rPr>
                <w:rFonts w:eastAsia="Times New Roman"/>
                <w:b/>
                <w:color w:val="000000"/>
                <w:sz w:val="22"/>
                <w:lang w:eastAsia="ru-RU"/>
              </w:rPr>
            </w:pPr>
            <w:r w:rsidRPr="00E930BC">
              <w:rPr>
                <w:rFonts w:eastAsia="Times New Roman"/>
                <w:b/>
                <w:color w:val="000000"/>
                <w:sz w:val="22"/>
                <w:lang w:eastAsia="ru-RU"/>
              </w:rPr>
              <w:t>Наименование программы</w:t>
            </w:r>
          </w:p>
        </w:tc>
        <w:tc>
          <w:tcPr>
            <w:tcW w:w="2268" w:type="dxa"/>
            <w:vMerge w:val="restart"/>
            <w:tcBorders>
              <w:top w:val="single" w:sz="4" w:space="0" w:color="auto"/>
              <w:left w:val="nil"/>
              <w:right w:val="single" w:sz="4" w:space="0" w:color="auto"/>
            </w:tcBorders>
          </w:tcPr>
          <w:p w:rsidR="00285B6D" w:rsidRPr="00E930BC" w:rsidRDefault="00285B6D" w:rsidP="006930D5">
            <w:pPr>
              <w:spacing w:after="0" w:line="240" w:lineRule="auto"/>
              <w:jc w:val="center"/>
              <w:rPr>
                <w:rFonts w:eastAsia="Times New Roman"/>
                <w:b/>
                <w:color w:val="000000"/>
                <w:sz w:val="22"/>
                <w:lang w:eastAsia="ru-RU"/>
              </w:rPr>
            </w:pPr>
            <w:r w:rsidRPr="00E930BC">
              <w:rPr>
                <w:rFonts w:eastAsia="Times New Roman"/>
                <w:b/>
                <w:color w:val="000000"/>
                <w:sz w:val="22"/>
                <w:lang w:eastAsia="ru-RU"/>
              </w:rPr>
              <w:t>Оценка эффективности программы                          за 20</w:t>
            </w:r>
            <w:r w:rsidR="006D2847" w:rsidRPr="00E930BC">
              <w:rPr>
                <w:rFonts w:eastAsia="Times New Roman"/>
                <w:b/>
                <w:color w:val="000000"/>
                <w:sz w:val="22"/>
                <w:lang w:eastAsia="ru-RU"/>
              </w:rPr>
              <w:t>2</w:t>
            </w:r>
            <w:r w:rsidR="00E930BC">
              <w:rPr>
                <w:rFonts w:eastAsia="Times New Roman"/>
                <w:b/>
                <w:color w:val="000000"/>
                <w:sz w:val="22"/>
                <w:lang w:eastAsia="ru-RU"/>
              </w:rPr>
              <w:t>2</w:t>
            </w:r>
            <w:r w:rsidR="009F5CD0">
              <w:rPr>
                <w:rFonts w:eastAsia="Times New Roman"/>
                <w:b/>
                <w:color w:val="000000"/>
                <w:sz w:val="22"/>
                <w:lang w:eastAsia="ru-RU"/>
              </w:rPr>
              <w:t xml:space="preserve"> </w:t>
            </w:r>
            <w:r w:rsidRPr="00E930BC">
              <w:rPr>
                <w:rFonts w:eastAsia="Times New Roman"/>
                <w:b/>
                <w:color w:val="000000"/>
                <w:sz w:val="22"/>
                <w:lang w:eastAsia="ru-RU"/>
              </w:rPr>
              <w:t>год</w:t>
            </w:r>
          </w:p>
        </w:tc>
      </w:tr>
      <w:tr w:rsidR="00285B6D" w:rsidRPr="00E930BC" w:rsidTr="00E930BC">
        <w:trPr>
          <w:trHeight w:val="257"/>
          <w:tblHeader/>
        </w:trPr>
        <w:tc>
          <w:tcPr>
            <w:tcW w:w="723" w:type="dxa"/>
            <w:vMerge/>
            <w:tcBorders>
              <w:top w:val="single" w:sz="4" w:space="0" w:color="auto"/>
              <w:left w:val="single" w:sz="4" w:space="0" w:color="auto"/>
              <w:bottom w:val="single" w:sz="4" w:space="0" w:color="auto"/>
              <w:right w:val="single" w:sz="4" w:space="0" w:color="auto"/>
            </w:tcBorders>
            <w:vAlign w:val="center"/>
            <w:hideMark/>
          </w:tcPr>
          <w:p w:rsidR="00285B6D" w:rsidRPr="00E930BC" w:rsidRDefault="00285B6D" w:rsidP="00285B6D">
            <w:pPr>
              <w:spacing w:after="0" w:line="240" w:lineRule="auto"/>
              <w:rPr>
                <w:rFonts w:eastAsia="Times New Roman"/>
                <w:b/>
                <w:color w:val="000000"/>
                <w:sz w:val="22"/>
                <w:lang w:eastAsia="ru-RU"/>
              </w:rPr>
            </w:pPr>
          </w:p>
        </w:tc>
        <w:tc>
          <w:tcPr>
            <w:tcW w:w="7514" w:type="dxa"/>
            <w:vMerge/>
            <w:tcBorders>
              <w:top w:val="single" w:sz="4" w:space="0" w:color="auto"/>
              <w:left w:val="single" w:sz="4" w:space="0" w:color="auto"/>
              <w:bottom w:val="single" w:sz="4" w:space="0" w:color="auto"/>
              <w:right w:val="single" w:sz="4" w:space="0" w:color="auto"/>
            </w:tcBorders>
            <w:vAlign w:val="center"/>
            <w:hideMark/>
          </w:tcPr>
          <w:p w:rsidR="00285B6D" w:rsidRPr="00E930BC" w:rsidRDefault="00285B6D" w:rsidP="00285B6D">
            <w:pPr>
              <w:spacing w:after="0" w:line="240" w:lineRule="auto"/>
              <w:rPr>
                <w:rFonts w:eastAsia="Times New Roman"/>
                <w:b/>
                <w:color w:val="000000"/>
                <w:sz w:val="22"/>
                <w:highlight w:val="yellow"/>
                <w:lang w:eastAsia="ru-RU"/>
              </w:rPr>
            </w:pPr>
          </w:p>
        </w:tc>
        <w:tc>
          <w:tcPr>
            <w:tcW w:w="2268" w:type="dxa"/>
            <w:vMerge/>
            <w:tcBorders>
              <w:left w:val="nil"/>
              <w:bottom w:val="single" w:sz="4" w:space="0" w:color="auto"/>
              <w:right w:val="single" w:sz="4" w:space="0" w:color="auto"/>
            </w:tcBorders>
          </w:tcPr>
          <w:p w:rsidR="00285B6D" w:rsidRPr="00E930BC" w:rsidRDefault="00285B6D" w:rsidP="00285B6D">
            <w:pPr>
              <w:spacing w:after="0" w:line="240" w:lineRule="auto"/>
              <w:jc w:val="center"/>
              <w:rPr>
                <w:rFonts w:eastAsia="Times New Roman"/>
                <w:b/>
                <w:color w:val="000000"/>
                <w:sz w:val="22"/>
                <w:highlight w:val="yellow"/>
                <w:lang w:eastAsia="ru-RU"/>
              </w:rPr>
            </w:pPr>
          </w:p>
        </w:tc>
      </w:tr>
      <w:tr w:rsidR="00655079" w:rsidRPr="00655079" w:rsidTr="00E930BC">
        <w:trPr>
          <w:trHeight w:val="60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5079" w:rsidRPr="004C1F59" w:rsidRDefault="00655079" w:rsidP="00285B6D">
            <w:pPr>
              <w:pStyle w:val="a6"/>
              <w:numPr>
                <w:ilvl w:val="0"/>
                <w:numId w:val="16"/>
              </w:numPr>
              <w:spacing w:after="0" w:line="240" w:lineRule="auto"/>
              <w:jc w:val="center"/>
              <w:rPr>
                <w:rFonts w:eastAsia="Times New Roman"/>
                <w:color w:val="000000"/>
                <w:sz w:val="22"/>
                <w:lang w:eastAsia="ru-RU"/>
              </w:rPr>
            </w:pPr>
          </w:p>
        </w:tc>
        <w:tc>
          <w:tcPr>
            <w:tcW w:w="7514" w:type="dxa"/>
            <w:tcBorders>
              <w:top w:val="nil"/>
              <w:left w:val="nil"/>
              <w:bottom w:val="single" w:sz="4" w:space="0" w:color="auto"/>
              <w:right w:val="single" w:sz="4" w:space="0" w:color="auto"/>
            </w:tcBorders>
            <w:shd w:val="clear" w:color="auto" w:fill="auto"/>
            <w:vAlign w:val="center"/>
            <w:hideMark/>
          </w:tcPr>
          <w:p w:rsidR="00655079" w:rsidRPr="004C1F59" w:rsidRDefault="00655079" w:rsidP="00AA684B">
            <w:pPr>
              <w:spacing w:after="0" w:line="240" w:lineRule="auto"/>
              <w:rPr>
                <w:rFonts w:eastAsia="Calibri" w:cs="Times New Roman"/>
                <w:bCs/>
                <w:sz w:val="22"/>
              </w:rPr>
            </w:pPr>
            <w:r w:rsidRPr="004C1F59">
              <w:rPr>
                <w:rFonts w:eastAsia="Calibri" w:cs="Times New Roman"/>
                <w:sz w:val="22"/>
              </w:rPr>
              <w:t>Муниципальная  программа «Поддержка и развитие малого и среднего предпринимательства  в муниципальном образовании «</w:t>
            </w:r>
            <w:proofErr w:type="spellStart"/>
            <w:r w:rsidRPr="004C1F59">
              <w:rPr>
                <w:rFonts w:eastAsia="Calibri" w:cs="Times New Roman"/>
                <w:sz w:val="22"/>
              </w:rPr>
              <w:t>Анненковское</w:t>
            </w:r>
            <w:proofErr w:type="spellEnd"/>
            <w:r w:rsidRPr="004C1F59">
              <w:rPr>
                <w:rFonts w:eastAsia="Calibri" w:cs="Times New Roman"/>
                <w:sz w:val="22"/>
              </w:rPr>
              <w:t xml:space="preserve"> сельское поселение» </w:t>
            </w:r>
            <w:proofErr w:type="spellStart"/>
            <w:r w:rsidRPr="004C1F59">
              <w:rPr>
                <w:rFonts w:eastAsia="Calibri" w:cs="Times New Roman"/>
                <w:sz w:val="22"/>
              </w:rPr>
              <w:t>Майнского</w:t>
            </w:r>
            <w:proofErr w:type="spellEnd"/>
            <w:r w:rsidRPr="004C1F59">
              <w:rPr>
                <w:rFonts w:eastAsia="Calibri" w:cs="Times New Roman"/>
                <w:sz w:val="22"/>
              </w:rPr>
              <w:t xml:space="preserve"> района</w:t>
            </w:r>
          </w:p>
        </w:tc>
        <w:tc>
          <w:tcPr>
            <w:tcW w:w="2268" w:type="dxa"/>
            <w:tcBorders>
              <w:top w:val="nil"/>
              <w:left w:val="nil"/>
              <w:bottom w:val="single" w:sz="4" w:space="0" w:color="auto"/>
              <w:right w:val="single" w:sz="4" w:space="0" w:color="auto"/>
            </w:tcBorders>
            <w:vAlign w:val="center"/>
          </w:tcPr>
          <w:p w:rsidR="00655079" w:rsidRPr="00AB4976" w:rsidRDefault="00AB4976" w:rsidP="00AB4976">
            <w:pPr>
              <w:spacing w:after="0" w:line="240" w:lineRule="auto"/>
              <w:jc w:val="center"/>
              <w:rPr>
                <w:rFonts w:eastAsia="Times New Roman"/>
                <w:sz w:val="22"/>
                <w:lang w:eastAsia="ru-RU"/>
              </w:rPr>
            </w:pPr>
            <w:r w:rsidRPr="00AB4976">
              <w:rPr>
                <w:rFonts w:eastAsia="Times New Roman"/>
                <w:sz w:val="22"/>
                <w:lang w:eastAsia="ru-RU"/>
              </w:rPr>
              <w:t>Выше среднего уровня</w:t>
            </w:r>
          </w:p>
        </w:tc>
      </w:tr>
      <w:tr w:rsidR="00655079" w:rsidRPr="00655079" w:rsidTr="00E930BC">
        <w:trPr>
          <w:trHeight w:val="60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55079" w:rsidRPr="004C1F59" w:rsidRDefault="00655079" w:rsidP="00285B6D">
            <w:pPr>
              <w:pStyle w:val="a6"/>
              <w:numPr>
                <w:ilvl w:val="0"/>
                <w:numId w:val="16"/>
              </w:numPr>
              <w:spacing w:after="0" w:line="240" w:lineRule="auto"/>
              <w:jc w:val="center"/>
              <w:rPr>
                <w:rFonts w:eastAsia="Times New Roman"/>
                <w:color w:val="000000"/>
                <w:sz w:val="22"/>
                <w:lang w:eastAsia="ru-RU"/>
              </w:rPr>
            </w:pPr>
          </w:p>
        </w:tc>
        <w:tc>
          <w:tcPr>
            <w:tcW w:w="7514" w:type="dxa"/>
            <w:tcBorders>
              <w:top w:val="nil"/>
              <w:left w:val="nil"/>
              <w:bottom w:val="single" w:sz="4" w:space="0" w:color="auto"/>
              <w:right w:val="single" w:sz="4" w:space="0" w:color="auto"/>
            </w:tcBorders>
            <w:shd w:val="clear" w:color="auto" w:fill="auto"/>
            <w:vAlign w:val="center"/>
            <w:hideMark/>
          </w:tcPr>
          <w:p w:rsidR="00655079" w:rsidRPr="004C1F59" w:rsidRDefault="00655079" w:rsidP="00AA684B">
            <w:pPr>
              <w:autoSpaceDE w:val="0"/>
              <w:autoSpaceDN w:val="0"/>
              <w:adjustRightInd w:val="0"/>
              <w:spacing w:after="0"/>
              <w:rPr>
                <w:rFonts w:eastAsia="Calibri" w:cs="Times New Roman"/>
                <w:bCs/>
                <w:sz w:val="22"/>
              </w:rPr>
            </w:pPr>
            <w:r w:rsidRPr="004C1F59">
              <w:rPr>
                <w:rFonts w:eastAsia="Calibri" w:cs="Times New Roman"/>
                <w:bCs/>
                <w:iCs/>
                <w:sz w:val="22"/>
              </w:rPr>
              <w:t>Муниципальная программа «Развитие благоустройства территории муниципального образования «</w:t>
            </w:r>
            <w:proofErr w:type="spellStart"/>
            <w:r w:rsidRPr="004C1F59">
              <w:rPr>
                <w:rFonts w:eastAsia="Calibri" w:cs="Times New Roman"/>
                <w:bCs/>
                <w:iCs/>
                <w:sz w:val="22"/>
              </w:rPr>
              <w:t>Анненковское</w:t>
            </w:r>
            <w:proofErr w:type="spellEnd"/>
            <w:r w:rsidRPr="004C1F59">
              <w:rPr>
                <w:rFonts w:eastAsia="Calibri" w:cs="Times New Roman"/>
                <w:bCs/>
                <w:iCs/>
                <w:sz w:val="22"/>
              </w:rPr>
              <w:t xml:space="preserve"> сельское поселение» </w:t>
            </w:r>
            <w:proofErr w:type="spellStart"/>
            <w:r w:rsidRPr="004C1F59">
              <w:rPr>
                <w:rFonts w:eastAsia="Calibri" w:cs="Times New Roman"/>
                <w:bCs/>
                <w:iCs/>
                <w:sz w:val="22"/>
              </w:rPr>
              <w:t>Майнского</w:t>
            </w:r>
            <w:proofErr w:type="spellEnd"/>
            <w:r w:rsidRPr="004C1F59">
              <w:rPr>
                <w:rFonts w:eastAsia="Calibri" w:cs="Times New Roman"/>
                <w:bCs/>
                <w:iCs/>
                <w:sz w:val="22"/>
              </w:rPr>
              <w:t xml:space="preserve"> района Ульяновской области </w:t>
            </w:r>
          </w:p>
        </w:tc>
        <w:tc>
          <w:tcPr>
            <w:tcW w:w="2268" w:type="dxa"/>
            <w:tcBorders>
              <w:top w:val="nil"/>
              <w:left w:val="nil"/>
              <w:bottom w:val="single" w:sz="4" w:space="0" w:color="auto"/>
              <w:right w:val="single" w:sz="4" w:space="0" w:color="auto"/>
            </w:tcBorders>
            <w:vAlign w:val="center"/>
          </w:tcPr>
          <w:p w:rsidR="00655079" w:rsidRPr="00AB4976" w:rsidRDefault="00AB4976" w:rsidP="00285B6D">
            <w:pPr>
              <w:spacing w:after="0" w:line="240" w:lineRule="auto"/>
              <w:jc w:val="center"/>
              <w:rPr>
                <w:rFonts w:eastAsia="Times New Roman"/>
                <w:sz w:val="22"/>
                <w:lang w:eastAsia="ru-RU"/>
              </w:rPr>
            </w:pPr>
            <w:r w:rsidRPr="00AB4976">
              <w:rPr>
                <w:rFonts w:eastAsia="Times New Roman"/>
                <w:sz w:val="22"/>
                <w:lang w:eastAsia="ru-RU"/>
              </w:rPr>
              <w:t>Ниже среднего уровня</w:t>
            </w:r>
          </w:p>
        </w:tc>
      </w:tr>
      <w:tr w:rsidR="00EB6A14" w:rsidRPr="00655079" w:rsidTr="00E930BC">
        <w:trPr>
          <w:trHeight w:val="60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B6A14" w:rsidRPr="004C1F59" w:rsidRDefault="00EB6A14" w:rsidP="00285B6D">
            <w:pPr>
              <w:pStyle w:val="a6"/>
              <w:numPr>
                <w:ilvl w:val="0"/>
                <w:numId w:val="16"/>
              </w:numPr>
              <w:spacing w:after="0" w:line="240" w:lineRule="auto"/>
              <w:jc w:val="center"/>
              <w:rPr>
                <w:rFonts w:eastAsia="Times New Roman"/>
                <w:color w:val="000000"/>
                <w:sz w:val="22"/>
                <w:lang w:eastAsia="ru-RU"/>
              </w:rPr>
            </w:pPr>
          </w:p>
        </w:tc>
        <w:tc>
          <w:tcPr>
            <w:tcW w:w="7514" w:type="dxa"/>
            <w:tcBorders>
              <w:top w:val="nil"/>
              <w:left w:val="nil"/>
              <w:bottom w:val="single" w:sz="4" w:space="0" w:color="auto"/>
              <w:right w:val="single" w:sz="4" w:space="0" w:color="auto"/>
            </w:tcBorders>
            <w:shd w:val="clear" w:color="auto" w:fill="auto"/>
            <w:vAlign w:val="center"/>
            <w:hideMark/>
          </w:tcPr>
          <w:p w:rsidR="00EB6A14" w:rsidRPr="004C1F59" w:rsidRDefault="00EB6A14" w:rsidP="002D4712">
            <w:pPr>
              <w:spacing w:after="0"/>
              <w:rPr>
                <w:rFonts w:eastAsia="Calibri" w:cs="Times New Roman"/>
                <w:sz w:val="22"/>
              </w:rPr>
            </w:pPr>
            <w:r w:rsidRPr="004C1F59">
              <w:rPr>
                <w:rFonts w:eastAsia="Calibri" w:cs="Times New Roman"/>
                <w:sz w:val="22"/>
              </w:rPr>
              <w:t>Муниципальная программа программы «Чистая вода» на территории муниципального образования «</w:t>
            </w:r>
            <w:proofErr w:type="spellStart"/>
            <w:r w:rsidRPr="004C1F59">
              <w:rPr>
                <w:rFonts w:eastAsia="Calibri" w:cs="Times New Roman"/>
                <w:sz w:val="22"/>
              </w:rPr>
              <w:t>Анненковское</w:t>
            </w:r>
            <w:proofErr w:type="spellEnd"/>
            <w:r w:rsidRPr="004C1F59">
              <w:rPr>
                <w:rFonts w:eastAsia="Calibri" w:cs="Times New Roman"/>
                <w:sz w:val="22"/>
              </w:rPr>
              <w:t xml:space="preserve"> сельское поселение» </w:t>
            </w:r>
            <w:proofErr w:type="spellStart"/>
            <w:r w:rsidRPr="004C1F59">
              <w:rPr>
                <w:rFonts w:eastAsia="Calibri" w:cs="Times New Roman"/>
                <w:sz w:val="22"/>
              </w:rPr>
              <w:t>Майнского</w:t>
            </w:r>
            <w:proofErr w:type="spellEnd"/>
            <w:r w:rsidRPr="004C1F59">
              <w:rPr>
                <w:rFonts w:eastAsia="Calibri" w:cs="Times New Roman"/>
                <w:sz w:val="22"/>
              </w:rPr>
              <w:t xml:space="preserve"> района Ульяновской области»</w:t>
            </w:r>
          </w:p>
        </w:tc>
        <w:tc>
          <w:tcPr>
            <w:tcW w:w="2268" w:type="dxa"/>
            <w:tcBorders>
              <w:top w:val="nil"/>
              <w:left w:val="nil"/>
              <w:bottom w:val="single" w:sz="4" w:space="0" w:color="auto"/>
              <w:right w:val="single" w:sz="4" w:space="0" w:color="auto"/>
            </w:tcBorders>
            <w:vAlign w:val="center"/>
          </w:tcPr>
          <w:p w:rsidR="00EB6A14" w:rsidRPr="00AB4976" w:rsidRDefault="00AB4976" w:rsidP="002D4712">
            <w:pPr>
              <w:spacing w:after="0" w:line="240" w:lineRule="auto"/>
              <w:jc w:val="center"/>
              <w:rPr>
                <w:rFonts w:eastAsia="Times New Roman"/>
                <w:sz w:val="22"/>
                <w:lang w:eastAsia="ru-RU"/>
              </w:rPr>
            </w:pPr>
            <w:r w:rsidRPr="00AB4976">
              <w:rPr>
                <w:rFonts w:eastAsia="Times New Roman"/>
                <w:sz w:val="22"/>
                <w:lang w:eastAsia="ru-RU"/>
              </w:rPr>
              <w:t>Выше среднего уровня</w:t>
            </w:r>
          </w:p>
        </w:tc>
      </w:tr>
      <w:tr w:rsidR="00EB6A14" w:rsidRPr="00E16745" w:rsidTr="00E930BC">
        <w:trPr>
          <w:trHeight w:val="60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B6A14" w:rsidRPr="004C1F59" w:rsidRDefault="00EB6A14" w:rsidP="00285B6D">
            <w:pPr>
              <w:pStyle w:val="a6"/>
              <w:numPr>
                <w:ilvl w:val="0"/>
                <w:numId w:val="16"/>
              </w:numPr>
              <w:spacing w:after="0" w:line="240" w:lineRule="auto"/>
              <w:jc w:val="center"/>
              <w:rPr>
                <w:rFonts w:eastAsia="Times New Roman"/>
                <w:color w:val="000000"/>
                <w:sz w:val="22"/>
                <w:lang w:eastAsia="ru-RU"/>
              </w:rPr>
            </w:pPr>
          </w:p>
        </w:tc>
        <w:tc>
          <w:tcPr>
            <w:tcW w:w="7514" w:type="dxa"/>
            <w:tcBorders>
              <w:top w:val="nil"/>
              <w:left w:val="nil"/>
              <w:bottom w:val="single" w:sz="4" w:space="0" w:color="auto"/>
              <w:right w:val="single" w:sz="4" w:space="0" w:color="auto"/>
            </w:tcBorders>
            <w:shd w:val="clear" w:color="auto" w:fill="auto"/>
            <w:vAlign w:val="center"/>
            <w:hideMark/>
          </w:tcPr>
          <w:p w:rsidR="00EB6A14" w:rsidRPr="004C1F59" w:rsidRDefault="00EB6A14" w:rsidP="00EB6A14">
            <w:pPr>
              <w:spacing w:after="0"/>
              <w:rPr>
                <w:rFonts w:eastAsia="Calibri" w:cs="Times New Roman"/>
                <w:sz w:val="22"/>
              </w:rPr>
            </w:pPr>
            <w:r w:rsidRPr="004C1F59">
              <w:rPr>
                <w:rFonts w:eastAsia="Calibri" w:cs="Times New Roman"/>
                <w:sz w:val="22"/>
              </w:rPr>
              <w:t>Муниципальная программа программы «</w:t>
            </w:r>
            <w:r>
              <w:rPr>
                <w:rFonts w:eastAsia="Calibri" w:cs="Times New Roman"/>
                <w:sz w:val="22"/>
              </w:rPr>
              <w:t>Охрана окружающей среды»</w:t>
            </w:r>
            <w:r w:rsidRPr="004C1F59">
              <w:rPr>
                <w:rFonts w:eastAsia="Calibri" w:cs="Times New Roman"/>
                <w:sz w:val="22"/>
              </w:rPr>
              <w:t xml:space="preserve"> на территории муниципального образования «</w:t>
            </w:r>
            <w:proofErr w:type="spellStart"/>
            <w:r w:rsidRPr="004C1F59">
              <w:rPr>
                <w:rFonts w:eastAsia="Calibri" w:cs="Times New Roman"/>
                <w:sz w:val="22"/>
              </w:rPr>
              <w:t>Анненковское</w:t>
            </w:r>
            <w:proofErr w:type="spellEnd"/>
            <w:r w:rsidRPr="004C1F59">
              <w:rPr>
                <w:rFonts w:eastAsia="Calibri" w:cs="Times New Roman"/>
                <w:sz w:val="22"/>
              </w:rPr>
              <w:t xml:space="preserve"> сельское поселение» </w:t>
            </w:r>
            <w:proofErr w:type="spellStart"/>
            <w:r w:rsidRPr="004C1F59">
              <w:rPr>
                <w:rFonts w:eastAsia="Calibri" w:cs="Times New Roman"/>
                <w:sz w:val="22"/>
              </w:rPr>
              <w:t>Майнского</w:t>
            </w:r>
            <w:proofErr w:type="spellEnd"/>
            <w:r w:rsidRPr="004C1F59">
              <w:rPr>
                <w:rFonts w:eastAsia="Calibri" w:cs="Times New Roman"/>
                <w:sz w:val="22"/>
              </w:rPr>
              <w:t xml:space="preserve"> района Ульяновской области»</w:t>
            </w:r>
          </w:p>
        </w:tc>
        <w:tc>
          <w:tcPr>
            <w:tcW w:w="2268" w:type="dxa"/>
            <w:tcBorders>
              <w:top w:val="nil"/>
              <w:left w:val="nil"/>
              <w:bottom w:val="single" w:sz="4" w:space="0" w:color="auto"/>
              <w:right w:val="single" w:sz="4" w:space="0" w:color="auto"/>
            </w:tcBorders>
            <w:vAlign w:val="center"/>
          </w:tcPr>
          <w:p w:rsidR="00EB6A14" w:rsidRPr="00AB4976" w:rsidRDefault="00CC7502" w:rsidP="002826A7">
            <w:pPr>
              <w:spacing w:after="0" w:line="240" w:lineRule="auto"/>
              <w:jc w:val="center"/>
              <w:rPr>
                <w:rFonts w:eastAsia="Times New Roman"/>
                <w:sz w:val="22"/>
                <w:lang w:eastAsia="ru-RU"/>
              </w:rPr>
            </w:pPr>
            <w:r>
              <w:rPr>
                <w:rFonts w:eastAsia="Times New Roman"/>
                <w:szCs w:val="24"/>
                <w:lang w:eastAsia="ru-RU"/>
              </w:rPr>
              <w:t>Ниже среднего уровня</w:t>
            </w:r>
          </w:p>
        </w:tc>
      </w:tr>
    </w:tbl>
    <w:p w:rsidR="00C2492C" w:rsidRDefault="00C2492C" w:rsidP="009C748C">
      <w:pPr>
        <w:spacing w:after="0" w:line="240" w:lineRule="auto"/>
        <w:ind w:firstLine="709"/>
        <w:rPr>
          <w:rFonts w:eastAsia="Times New Roman" w:cs="Times New Roman"/>
          <w:szCs w:val="24"/>
          <w:lang w:eastAsia="ru-RU"/>
        </w:rPr>
      </w:pPr>
    </w:p>
    <w:p w:rsidR="009F1845" w:rsidRDefault="009F1845" w:rsidP="009C748C">
      <w:pPr>
        <w:spacing w:after="0" w:line="240" w:lineRule="auto"/>
        <w:ind w:firstLine="709"/>
        <w:rPr>
          <w:rFonts w:eastAsia="Times New Roman" w:cs="Times New Roman"/>
          <w:szCs w:val="24"/>
          <w:lang w:eastAsia="ru-RU"/>
        </w:rPr>
      </w:pPr>
    </w:p>
    <w:p w:rsidR="009216C9" w:rsidRDefault="009216C9" w:rsidP="009C748C">
      <w:pPr>
        <w:spacing w:after="0" w:line="240" w:lineRule="auto"/>
        <w:ind w:firstLine="709"/>
        <w:rPr>
          <w:rFonts w:eastAsia="Times New Roman" w:cs="Times New Roman"/>
          <w:szCs w:val="24"/>
          <w:lang w:eastAsia="ru-RU"/>
        </w:rPr>
      </w:pPr>
      <w:r>
        <w:rPr>
          <w:rFonts w:eastAsia="Times New Roman" w:cs="Times New Roman"/>
          <w:szCs w:val="24"/>
          <w:lang w:eastAsia="ru-RU"/>
        </w:rPr>
        <w:t xml:space="preserve">Исполнение </w:t>
      </w:r>
      <w:r w:rsidR="00712C17" w:rsidRPr="00DA063A">
        <w:rPr>
          <w:rFonts w:eastAsia="Times New Roman" w:cs="Times New Roman"/>
          <w:szCs w:val="24"/>
          <w:lang w:eastAsia="ru-RU"/>
        </w:rPr>
        <w:t xml:space="preserve"> муниципальных программ муниципального образования «</w:t>
      </w:r>
      <w:proofErr w:type="spellStart"/>
      <w:r w:rsidR="00E05865">
        <w:rPr>
          <w:rFonts w:eastAsia="Times New Roman" w:cs="Times New Roman"/>
          <w:szCs w:val="24"/>
          <w:lang w:eastAsia="ru-RU"/>
        </w:rPr>
        <w:t>Анненковское</w:t>
      </w:r>
      <w:proofErr w:type="spellEnd"/>
      <w:r w:rsidR="00562A07">
        <w:rPr>
          <w:rFonts w:eastAsia="Times New Roman" w:cs="Times New Roman"/>
          <w:szCs w:val="24"/>
          <w:lang w:eastAsia="ru-RU"/>
        </w:rPr>
        <w:t xml:space="preserve"> сельское поселение</w:t>
      </w:r>
      <w:r w:rsidR="00712C17" w:rsidRPr="00DA063A">
        <w:rPr>
          <w:rFonts w:eastAsia="Times New Roman" w:cs="Times New Roman"/>
          <w:szCs w:val="24"/>
          <w:lang w:eastAsia="ru-RU"/>
        </w:rPr>
        <w:t xml:space="preserve">» </w:t>
      </w:r>
      <w:r>
        <w:rPr>
          <w:rFonts w:eastAsia="Times New Roman" w:cs="Times New Roman"/>
          <w:szCs w:val="24"/>
          <w:lang w:eastAsia="ru-RU"/>
        </w:rPr>
        <w:t>за 202</w:t>
      </w:r>
      <w:r w:rsidR="00655079">
        <w:rPr>
          <w:rFonts w:eastAsia="Times New Roman" w:cs="Times New Roman"/>
          <w:szCs w:val="24"/>
          <w:lang w:eastAsia="ru-RU"/>
        </w:rPr>
        <w:t>2</w:t>
      </w:r>
      <w:r w:rsidR="0072163F" w:rsidRPr="00DA063A">
        <w:rPr>
          <w:rFonts w:eastAsia="Times New Roman" w:cs="Times New Roman"/>
          <w:szCs w:val="24"/>
          <w:lang w:eastAsia="ru-RU"/>
        </w:rPr>
        <w:t xml:space="preserve">  год</w:t>
      </w:r>
      <w:r w:rsidR="00712C17" w:rsidRPr="00DA063A">
        <w:rPr>
          <w:rFonts w:eastAsia="Times New Roman" w:cs="Times New Roman"/>
          <w:szCs w:val="24"/>
          <w:lang w:eastAsia="ru-RU"/>
        </w:rPr>
        <w:t>:</w:t>
      </w:r>
    </w:p>
    <w:p w:rsidR="009216C9" w:rsidRPr="008A546F" w:rsidRDefault="008A546F" w:rsidP="008A546F">
      <w:pPr>
        <w:pStyle w:val="a6"/>
        <w:spacing w:before="100" w:beforeAutospacing="1" w:after="100" w:afterAutospacing="1" w:line="240" w:lineRule="auto"/>
        <w:ind w:left="142"/>
        <w:jc w:val="both"/>
        <w:rPr>
          <w:b/>
        </w:rPr>
      </w:pPr>
      <w:r w:rsidRPr="008A546F">
        <w:rPr>
          <w:b/>
        </w:rPr>
        <w:t>1. «Поддержка и развитие малого и среднего предпринимательства в муниципальном образовании «</w:t>
      </w:r>
      <w:proofErr w:type="spellStart"/>
      <w:r w:rsidRPr="008A546F">
        <w:rPr>
          <w:b/>
        </w:rPr>
        <w:t>Анненковское</w:t>
      </w:r>
      <w:proofErr w:type="spellEnd"/>
      <w:r w:rsidRPr="008A546F">
        <w:rPr>
          <w:b/>
        </w:rPr>
        <w:t xml:space="preserve"> сельское поселение» </w:t>
      </w:r>
      <w:proofErr w:type="spellStart"/>
      <w:r w:rsidRPr="008A546F">
        <w:rPr>
          <w:b/>
        </w:rPr>
        <w:t>Майнского</w:t>
      </w:r>
      <w:proofErr w:type="spellEnd"/>
      <w:r w:rsidRPr="008A546F">
        <w:rPr>
          <w:b/>
        </w:rPr>
        <w:t xml:space="preserve"> района Ульяновской области</w:t>
      </w:r>
    </w:p>
    <w:p w:rsidR="008A546F" w:rsidRPr="008A546F" w:rsidRDefault="008A546F" w:rsidP="008A546F">
      <w:pPr>
        <w:pStyle w:val="a6"/>
        <w:spacing w:before="100" w:beforeAutospacing="1" w:after="100" w:afterAutospacing="1" w:line="240" w:lineRule="auto"/>
        <w:ind w:left="142"/>
        <w:jc w:val="both"/>
        <w:rPr>
          <w:b/>
        </w:rPr>
      </w:pPr>
    </w:p>
    <w:p w:rsidR="009216C9" w:rsidRPr="003F709D" w:rsidRDefault="007A6A3C" w:rsidP="007A6A3C">
      <w:pPr>
        <w:pStyle w:val="a6"/>
        <w:spacing w:before="100" w:beforeAutospacing="1" w:after="0" w:line="240" w:lineRule="auto"/>
        <w:ind w:left="0" w:firstLine="284"/>
        <w:jc w:val="both"/>
      </w:pPr>
      <w:r>
        <w:t xml:space="preserve">    </w:t>
      </w:r>
      <w:r w:rsidR="00E53218">
        <w:t xml:space="preserve">  </w:t>
      </w:r>
      <w:r w:rsidR="009216C9" w:rsidRPr="00AC6C20">
        <w:t xml:space="preserve">Ответственный исполнитель муниципальной программы – </w:t>
      </w:r>
      <w:r w:rsidR="009216C9">
        <w:rPr>
          <w:rFonts w:cs="Times New Roman"/>
        </w:rPr>
        <w:t>администрация</w:t>
      </w:r>
      <w:r w:rsidR="009216C9" w:rsidRPr="009216C9">
        <w:rPr>
          <w:rFonts w:cs="Times New Roman"/>
        </w:rPr>
        <w:t xml:space="preserve"> МО «</w:t>
      </w:r>
      <w:proofErr w:type="spellStart"/>
      <w:r w:rsidR="008A546F">
        <w:rPr>
          <w:rFonts w:cs="Times New Roman"/>
        </w:rPr>
        <w:t>Анненковское</w:t>
      </w:r>
      <w:proofErr w:type="spellEnd"/>
      <w:r w:rsidR="008A546F">
        <w:rPr>
          <w:rFonts w:cs="Times New Roman"/>
        </w:rPr>
        <w:t xml:space="preserve"> </w:t>
      </w:r>
      <w:r w:rsidR="009216C9">
        <w:rPr>
          <w:rFonts w:cs="Times New Roman"/>
        </w:rPr>
        <w:t xml:space="preserve">сельское </w:t>
      </w:r>
      <w:r w:rsidR="009216C9" w:rsidRPr="009216C9">
        <w:rPr>
          <w:rFonts w:cs="Times New Roman"/>
        </w:rPr>
        <w:t xml:space="preserve"> поселение» </w:t>
      </w:r>
      <w:proofErr w:type="spellStart"/>
      <w:r w:rsidR="009216C9" w:rsidRPr="009216C9">
        <w:rPr>
          <w:rFonts w:cs="Times New Roman"/>
        </w:rPr>
        <w:t>Майнского</w:t>
      </w:r>
      <w:proofErr w:type="spellEnd"/>
      <w:r w:rsidR="009216C9" w:rsidRPr="009216C9">
        <w:rPr>
          <w:rFonts w:cs="Times New Roman"/>
        </w:rPr>
        <w:t xml:space="preserve"> района Ульяновской области.</w:t>
      </w:r>
      <w:r w:rsidR="0086381C">
        <w:rPr>
          <w:rFonts w:cs="Times New Roman"/>
        </w:rPr>
        <w:t xml:space="preserve"> Срок реализации 2021-2023 годы.</w:t>
      </w:r>
    </w:p>
    <w:p w:rsidR="009216C9" w:rsidRDefault="009216C9" w:rsidP="007A6A3C">
      <w:pPr>
        <w:spacing w:after="0" w:line="240" w:lineRule="auto"/>
        <w:ind w:firstLine="709"/>
        <w:jc w:val="both"/>
        <w:rPr>
          <w:rFonts w:eastAsia="Times New Roman" w:cs="Times New Roman"/>
          <w:szCs w:val="24"/>
          <w:lang w:eastAsia="ru-RU"/>
        </w:rPr>
      </w:pPr>
      <w:r w:rsidRPr="006F4420">
        <w:rPr>
          <w:rFonts w:eastAsia="Times New Roman" w:cs="Times New Roman"/>
          <w:szCs w:val="24"/>
          <w:lang w:eastAsia="ru-RU"/>
        </w:rPr>
        <w:t>На реализа</w:t>
      </w:r>
      <w:r>
        <w:rPr>
          <w:rFonts w:eastAsia="Times New Roman" w:cs="Times New Roman"/>
          <w:szCs w:val="24"/>
          <w:lang w:eastAsia="ru-RU"/>
        </w:rPr>
        <w:t>цию мероприятий программы на 202</w:t>
      </w:r>
      <w:r w:rsidR="00E53218">
        <w:rPr>
          <w:rFonts w:eastAsia="Times New Roman" w:cs="Times New Roman"/>
          <w:szCs w:val="24"/>
          <w:lang w:eastAsia="ru-RU"/>
        </w:rPr>
        <w:t>2</w:t>
      </w:r>
      <w:r w:rsidRPr="006F4420">
        <w:rPr>
          <w:rFonts w:eastAsia="Times New Roman" w:cs="Times New Roman"/>
          <w:szCs w:val="24"/>
          <w:lang w:eastAsia="ru-RU"/>
        </w:rPr>
        <w:t xml:space="preserve"> год запланировано выделение денежных средств  </w:t>
      </w:r>
      <w:r w:rsidRPr="00E05BB5">
        <w:rPr>
          <w:rFonts w:eastAsia="Times New Roman" w:cs="Times New Roman"/>
          <w:szCs w:val="24"/>
          <w:lang w:eastAsia="ru-RU"/>
        </w:rPr>
        <w:t xml:space="preserve">в объёме </w:t>
      </w:r>
      <w:r w:rsidR="00082F93">
        <w:rPr>
          <w:rFonts w:eastAsia="Times New Roman" w:cs="Times New Roman"/>
          <w:szCs w:val="24"/>
          <w:lang w:eastAsia="ru-RU"/>
        </w:rPr>
        <w:t>0,50</w:t>
      </w:r>
      <w:r w:rsidRPr="00E05BB5">
        <w:rPr>
          <w:rFonts w:eastAsia="Times New Roman" w:cs="Times New Roman"/>
          <w:szCs w:val="24"/>
          <w:lang w:eastAsia="ru-RU"/>
        </w:rPr>
        <w:t xml:space="preserve"> тыс. рублей</w:t>
      </w:r>
      <w:r w:rsidRPr="006F4420">
        <w:rPr>
          <w:rFonts w:eastAsia="Times New Roman" w:cs="Times New Roman"/>
          <w:szCs w:val="24"/>
          <w:lang w:eastAsia="ru-RU"/>
        </w:rPr>
        <w:t xml:space="preserve">, </w:t>
      </w:r>
      <w:r>
        <w:rPr>
          <w:rFonts w:eastAsia="Times New Roman" w:cs="Times New Roman"/>
          <w:szCs w:val="24"/>
          <w:lang w:eastAsia="ru-RU"/>
        </w:rPr>
        <w:t xml:space="preserve">освоено </w:t>
      </w:r>
      <w:r w:rsidR="00082F93">
        <w:rPr>
          <w:rFonts w:eastAsia="Times New Roman" w:cs="Times New Roman"/>
          <w:szCs w:val="24"/>
          <w:lang w:eastAsia="ru-RU"/>
        </w:rPr>
        <w:t>0,50</w:t>
      </w:r>
      <w:r w:rsidRPr="00E05BB5">
        <w:rPr>
          <w:rFonts w:eastAsia="Times New Roman" w:cs="Times New Roman"/>
          <w:szCs w:val="24"/>
          <w:lang w:eastAsia="ru-RU"/>
        </w:rPr>
        <w:t xml:space="preserve"> тыс.</w:t>
      </w:r>
      <w:r w:rsidR="00A02517">
        <w:rPr>
          <w:rFonts w:eastAsia="Times New Roman" w:cs="Times New Roman"/>
          <w:szCs w:val="24"/>
          <w:lang w:eastAsia="ru-RU"/>
        </w:rPr>
        <w:t xml:space="preserve"> </w:t>
      </w:r>
      <w:r w:rsidRPr="00E05BB5">
        <w:rPr>
          <w:rFonts w:eastAsia="Times New Roman" w:cs="Times New Roman"/>
          <w:szCs w:val="24"/>
          <w:lang w:eastAsia="ru-RU"/>
        </w:rPr>
        <w:t>рублей (</w:t>
      </w:r>
      <w:r w:rsidR="00082F93">
        <w:rPr>
          <w:rFonts w:eastAsia="Times New Roman" w:cs="Times New Roman"/>
          <w:szCs w:val="24"/>
          <w:lang w:eastAsia="ru-RU"/>
        </w:rPr>
        <w:t>100</w:t>
      </w:r>
      <w:r w:rsidR="00E05BB5" w:rsidRPr="00E05BB5">
        <w:rPr>
          <w:rFonts w:eastAsia="Times New Roman" w:cs="Times New Roman"/>
          <w:szCs w:val="24"/>
          <w:lang w:eastAsia="ru-RU"/>
        </w:rPr>
        <w:t>%</w:t>
      </w:r>
      <w:r w:rsidRPr="00E05BB5">
        <w:rPr>
          <w:rFonts w:eastAsia="Times New Roman" w:cs="Times New Roman"/>
          <w:szCs w:val="24"/>
          <w:lang w:eastAsia="ru-RU"/>
        </w:rPr>
        <w:t xml:space="preserve"> от</w:t>
      </w:r>
      <w:r>
        <w:rPr>
          <w:rFonts w:eastAsia="Times New Roman" w:cs="Times New Roman"/>
          <w:szCs w:val="24"/>
          <w:lang w:eastAsia="ru-RU"/>
        </w:rPr>
        <w:t xml:space="preserve"> запланированного объема финансирования).</w:t>
      </w:r>
    </w:p>
    <w:p w:rsidR="00CB4912" w:rsidRDefault="00CB4912" w:rsidP="007A6A3C">
      <w:pPr>
        <w:spacing w:after="0" w:line="240" w:lineRule="auto"/>
        <w:ind w:firstLine="709"/>
        <w:jc w:val="both"/>
        <w:rPr>
          <w:rFonts w:eastAsia="Times New Roman" w:cs="Times New Roman"/>
          <w:szCs w:val="24"/>
          <w:lang w:eastAsia="ru-RU"/>
        </w:rPr>
      </w:pPr>
      <w:r>
        <w:rPr>
          <w:rFonts w:eastAsia="Times New Roman" w:cs="Times New Roman"/>
          <w:szCs w:val="24"/>
          <w:lang w:eastAsia="ru-RU"/>
        </w:rPr>
        <w:t>В рамках реализации программы в 202</w:t>
      </w:r>
      <w:r w:rsidR="00E53218">
        <w:rPr>
          <w:rFonts w:eastAsia="Times New Roman" w:cs="Times New Roman"/>
          <w:szCs w:val="24"/>
          <w:lang w:eastAsia="ru-RU"/>
        </w:rPr>
        <w:t>2</w:t>
      </w:r>
      <w:r>
        <w:rPr>
          <w:rFonts w:eastAsia="Times New Roman" w:cs="Times New Roman"/>
          <w:szCs w:val="24"/>
          <w:lang w:eastAsia="ru-RU"/>
        </w:rPr>
        <w:t xml:space="preserve"> году профинансированы следующие мероприятия:</w:t>
      </w:r>
    </w:p>
    <w:p w:rsidR="00CB4912" w:rsidRDefault="00EB6A14" w:rsidP="007A6A3C">
      <w:pPr>
        <w:spacing w:after="0" w:line="240" w:lineRule="auto"/>
        <w:ind w:firstLine="709"/>
        <w:jc w:val="both"/>
        <w:rPr>
          <w:rFonts w:eastAsia="Times New Roman" w:cs="Times New Roman"/>
          <w:szCs w:val="24"/>
          <w:lang w:eastAsia="ru-RU"/>
        </w:rPr>
      </w:pPr>
      <w:r>
        <w:rPr>
          <w:rFonts w:eastAsia="Times New Roman" w:cs="Times New Roman"/>
          <w:szCs w:val="24"/>
          <w:lang w:eastAsia="ru-RU"/>
        </w:rPr>
        <w:t>-</w:t>
      </w:r>
      <w:r w:rsidR="00F80FEF">
        <w:rPr>
          <w:rFonts w:eastAsia="Times New Roman" w:cs="Times New Roman"/>
          <w:szCs w:val="24"/>
          <w:lang w:eastAsia="ru-RU"/>
        </w:rPr>
        <w:t>Организация и проведение праздничного мероприятия «День Российского предпринимательства»</w:t>
      </w:r>
      <w:r w:rsidR="00A642B8">
        <w:rPr>
          <w:rFonts w:eastAsia="Times New Roman" w:cs="Times New Roman"/>
          <w:szCs w:val="24"/>
          <w:lang w:eastAsia="ru-RU"/>
        </w:rPr>
        <w:t xml:space="preserve"> </w:t>
      </w:r>
      <w:r w:rsidR="0000279C">
        <w:rPr>
          <w:rFonts w:eastAsia="Times New Roman" w:cs="Times New Roman"/>
          <w:szCs w:val="24"/>
          <w:lang w:eastAsia="ru-RU"/>
        </w:rPr>
        <w:t>(приобретение грамот для награждаемых);</w:t>
      </w:r>
    </w:p>
    <w:p w:rsidR="00CB4912" w:rsidRDefault="006A0791" w:rsidP="007A6A3C">
      <w:pPr>
        <w:spacing w:after="0" w:line="240" w:lineRule="auto"/>
        <w:ind w:firstLine="709"/>
        <w:jc w:val="both"/>
        <w:rPr>
          <w:rFonts w:eastAsia="Times New Roman" w:cs="Times New Roman"/>
          <w:szCs w:val="24"/>
          <w:lang w:eastAsia="ru-RU"/>
        </w:rPr>
      </w:pPr>
      <w:r>
        <w:rPr>
          <w:rFonts w:eastAsia="Times New Roman" w:cs="Times New Roman"/>
          <w:szCs w:val="24"/>
          <w:lang w:eastAsia="ru-RU"/>
        </w:rPr>
        <w:t xml:space="preserve">- </w:t>
      </w:r>
      <w:r w:rsidR="00F80FEF">
        <w:rPr>
          <w:rFonts w:eastAsia="Times New Roman" w:cs="Times New Roman"/>
          <w:szCs w:val="24"/>
          <w:lang w:eastAsia="ru-RU"/>
        </w:rPr>
        <w:t>Размещение информации для малого и среднего предпринимательства на стендах и в средствах массовой информации</w:t>
      </w:r>
      <w:r w:rsidR="00AF46A4">
        <w:rPr>
          <w:rFonts w:eastAsia="Times New Roman" w:cs="Times New Roman"/>
          <w:szCs w:val="24"/>
          <w:lang w:eastAsia="ru-RU"/>
        </w:rPr>
        <w:t>.</w:t>
      </w:r>
    </w:p>
    <w:p w:rsidR="009216C9" w:rsidRDefault="009216C9" w:rsidP="007A6A3C">
      <w:pPr>
        <w:tabs>
          <w:tab w:val="left" w:pos="709"/>
        </w:tabs>
        <w:spacing w:after="0" w:line="240" w:lineRule="auto"/>
        <w:ind w:firstLine="709"/>
        <w:jc w:val="both"/>
        <w:rPr>
          <w:rFonts w:eastAsia="Times New Roman"/>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Pr>
          <w:rFonts w:eastAsia="Times New Roman"/>
          <w:szCs w:val="24"/>
          <w:lang w:eastAsia="ru-RU"/>
        </w:rPr>
        <w:t xml:space="preserve"> </w:t>
      </w:r>
      <w:r w:rsidRPr="00F17AA8">
        <w:rPr>
          <w:rFonts w:eastAsia="Times New Roman"/>
          <w:szCs w:val="24"/>
          <w:lang w:eastAsia="ru-RU"/>
        </w:rPr>
        <w:t>целев</w:t>
      </w:r>
      <w:r>
        <w:rPr>
          <w:rFonts w:eastAsia="Times New Roman"/>
          <w:szCs w:val="24"/>
          <w:lang w:eastAsia="ru-RU"/>
        </w:rPr>
        <w:t>ому</w:t>
      </w:r>
      <w:r w:rsidRPr="00F17AA8">
        <w:rPr>
          <w:rFonts w:eastAsia="Times New Roman"/>
          <w:szCs w:val="24"/>
          <w:lang w:eastAsia="ru-RU"/>
        </w:rPr>
        <w:t xml:space="preserve"> </w:t>
      </w:r>
      <w:r>
        <w:rPr>
          <w:rFonts w:eastAsia="Times New Roman"/>
          <w:szCs w:val="24"/>
          <w:lang w:eastAsia="ru-RU"/>
        </w:rPr>
        <w:t>индикатору</w:t>
      </w:r>
      <w:r w:rsidRPr="00F17AA8">
        <w:rPr>
          <w:rFonts w:eastAsia="Times New Roman"/>
          <w:szCs w:val="24"/>
          <w:lang w:eastAsia="ru-RU"/>
        </w:rPr>
        <w:t xml:space="preserve">, ожидаемое значение </w:t>
      </w:r>
      <w:r>
        <w:rPr>
          <w:rFonts w:eastAsia="Times New Roman"/>
          <w:szCs w:val="24"/>
          <w:lang w:eastAsia="ru-RU"/>
        </w:rPr>
        <w:t>достигнуто в полном объеме.</w:t>
      </w:r>
    </w:p>
    <w:p w:rsidR="009A4EFA" w:rsidRDefault="009A4EFA" w:rsidP="007A6A3C">
      <w:pPr>
        <w:tabs>
          <w:tab w:val="left" w:pos="709"/>
        </w:tabs>
        <w:spacing w:after="0" w:line="240" w:lineRule="auto"/>
        <w:ind w:firstLine="709"/>
        <w:jc w:val="both"/>
        <w:rPr>
          <w:rFonts w:eastAsia="Times New Roman"/>
          <w:szCs w:val="24"/>
          <w:lang w:eastAsia="ru-RU"/>
        </w:rPr>
      </w:pPr>
      <w:r>
        <w:rPr>
          <w:rFonts w:eastAsia="Times New Roman"/>
          <w:szCs w:val="24"/>
          <w:lang w:eastAsia="ru-RU"/>
        </w:rPr>
        <w:t xml:space="preserve">Количество СМП за 2021 год - </w:t>
      </w:r>
      <w:r w:rsidR="00042E0A">
        <w:rPr>
          <w:rFonts w:eastAsia="Times New Roman"/>
          <w:szCs w:val="24"/>
          <w:lang w:eastAsia="ru-RU"/>
        </w:rPr>
        <w:t>21</w:t>
      </w:r>
    </w:p>
    <w:p w:rsidR="00E53218" w:rsidRDefault="00C20A47" w:rsidP="00E53218">
      <w:pPr>
        <w:tabs>
          <w:tab w:val="left" w:pos="709"/>
        </w:tabs>
        <w:spacing w:after="0" w:line="240" w:lineRule="auto"/>
        <w:ind w:firstLine="709"/>
        <w:jc w:val="both"/>
        <w:rPr>
          <w:rFonts w:eastAsia="Times New Roman"/>
          <w:szCs w:val="24"/>
          <w:lang w:eastAsia="ru-RU"/>
        </w:rPr>
      </w:pPr>
      <w:r>
        <w:rPr>
          <w:rFonts w:eastAsia="Times New Roman"/>
          <w:szCs w:val="24"/>
          <w:lang w:eastAsia="ru-RU"/>
        </w:rPr>
        <w:t>Количество СМП за 2022</w:t>
      </w:r>
      <w:r w:rsidR="00E53218">
        <w:rPr>
          <w:rFonts w:eastAsia="Times New Roman"/>
          <w:szCs w:val="24"/>
          <w:lang w:eastAsia="ru-RU"/>
        </w:rPr>
        <w:t xml:space="preserve"> год -</w:t>
      </w:r>
      <w:r w:rsidR="00986E77" w:rsidRPr="00986E77">
        <w:rPr>
          <w:rFonts w:eastAsia="Times New Roman"/>
          <w:szCs w:val="24"/>
          <w:lang w:eastAsia="ru-RU"/>
        </w:rPr>
        <w:t>22</w:t>
      </w:r>
    </w:p>
    <w:p w:rsidR="00765F42" w:rsidRDefault="00765F42" w:rsidP="009216C9">
      <w:pPr>
        <w:tabs>
          <w:tab w:val="left" w:pos="709"/>
        </w:tabs>
        <w:spacing w:after="0" w:line="240" w:lineRule="auto"/>
        <w:ind w:firstLine="709"/>
        <w:jc w:val="both"/>
        <w:rPr>
          <w:rFonts w:eastAsia="Times New Roman"/>
          <w:szCs w:val="24"/>
          <w:lang w:eastAsia="ru-RU"/>
        </w:rPr>
      </w:pPr>
    </w:p>
    <w:p w:rsidR="009216C9" w:rsidRDefault="009216C9" w:rsidP="009216C9">
      <w:pPr>
        <w:spacing w:after="0" w:line="240" w:lineRule="auto"/>
        <w:ind w:firstLine="708"/>
        <w:jc w:val="both"/>
        <w:rPr>
          <w:szCs w:val="24"/>
        </w:rPr>
      </w:pPr>
    </w:p>
    <w:tbl>
      <w:tblPr>
        <w:tblStyle w:val="ad"/>
        <w:tblW w:w="0" w:type="auto"/>
        <w:tblInd w:w="817" w:type="dxa"/>
        <w:shd w:val="clear" w:color="auto" w:fill="FFFFFF" w:themeFill="background1"/>
        <w:tblLayout w:type="fixed"/>
        <w:tblLook w:val="00A0" w:firstRow="1" w:lastRow="0" w:firstColumn="1" w:lastColumn="0" w:noHBand="0" w:noVBand="0"/>
      </w:tblPr>
      <w:tblGrid>
        <w:gridCol w:w="566"/>
        <w:gridCol w:w="3687"/>
        <w:gridCol w:w="709"/>
        <w:gridCol w:w="1133"/>
        <w:gridCol w:w="992"/>
        <w:gridCol w:w="993"/>
        <w:gridCol w:w="1701"/>
      </w:tblGrid>
      <w:tr w:rsidR="00EB6A14" w:rsidRPr="005201B9" w:rsidTr="00EB6A14">
        <w:trPr>
          <w:trHeight w:val="1377"/>
        </w:trPr>
        <w:tc>
          <w:tcPr>
            <w:tcW w:w="566" w:type="dxa"/>
            <w:shd w:val="clear" w:color="auto" w:fill="FFFFFF" w:themeFill="background1"/>
          </w:tcPr>
          <w:p w:rsidR="00EB6A14" w:rsidRPr="00EB6A14" w:rsidRDefault="00EB6A14" w:rsidP="00D64AD2">
            <w:pPr>
              <w:spacing w:after="96"/>
              <w:jc w:val="center"/>
              <w:rPr>
                <w:rFonts w:eastAsia="Calibri" w:cs="Times New Roman"/>
                <w:color w:val="2C2C2C"/>
                <w:sz w:val="20"/>
                <w:szCs w:val="20"/>
                <w:lang w:eastAsia="ru-RU"/>
              </w:rPr>
            </w:pPr>
            <w:r w:rsidRPr="00EB6A14">
              <w:rPr>
                <w:rFonts w:eastAsia="Calibri" w:cs="Times New Roman"/>
                <w:b/>
                <w:bCs/>
                <w:color w:val="2C2C2C"/>
                <w:sz w:val="20"/>
                <w:szCs w:val="20"/>
                <w:lang w:eastAsia="ru-RU"/>
              </w:rPr>
              <w:br/>
              <w:t> № </w:t>
            </w:r>
            <w:r w:rsidRPr="00EB6A14">
              <w:rPr>
                <w:rFonts w:eastAsia="Calibri" w:cs="Times New Roman"/>
                <w:b/>
                <w:bCs/>
                <w:color w:val="2C2C2C"/>
                <w:sz w:val="20"/>
                <w:szCs w:val="20"/>
                <w:lang w:eastAsia="ru-RU"/>
              </w:rPr>
              <w:br/>
              <w:t>п/п</w:t>
            </w:r>
          </w:p>
        </w:tc>
        <w:tc>
          <w:tcPr>
            <w:tcW w:w="3687" w:type="dxa"/>
            <w:shd w:val="clear" w:color="auto" w:fill="FFFFFF" w:themeFill="background1"/>
          </w:tcPr>
          <w:p w:rsidR="00EB6A14" w:rsidRPr="00EB6A14" w:rsidRDefault="00EB6A14" w:rsidP="00D64AD2">
            <w:pPr>
              <w:spacing w:after="96"/>
              <w:jc w:val="center"/>
              <w:rPr>
                <w:rFonts w:cs="Times New Roman"/>
                <w:b/>
                <w:bCs/>
                <w:color w:val="2C2C2C"/>
                <w:sz w:val="20"/>
                <w:szCs w:val="20"/>
                <w:lang w:eastAsia="ru-RU"/>
              </w:rPr>
            </w:pPr>
          </w:p>
          <w:p w:rsidR="00EB6A14" w:rsidRPr="00EB6A14" w:rsidRDefault="00EB6A14" w:rsidP="00D64AD2">
            <w:pPr>
              <w:spacing w:after="96"/>
              <w:jc w:val="center"/>
              <w:rPr>
                <w:rFonts w:cs="Times New Roman"/>
                <w:b/>
                <w:bCs/>
                <w:color w:val="2C2C2C"/>
                <w:sz w:val="20"/>
                <w:szCs w:val="20"/>
                <w:lang w:eastAsia="ru-RU"/>
              </w:rPr>
            </w:pPr>
            <w:r w:rsidRPr="00EB6A14">
              <w:rPr>
                <w:rFonts w:cs="Times New Roman"/>
                <w:b/>
                <w:bCs/>
                <w:color w:val="2C2C2C"/>
                <w:sz w:val="20"/>
                <w:szCs w:val="20"/>
                <w:lang w:eastAsia="ru-RU"/>
              </w:rPr>
              <w:t xml:space="preserve">Наименование </w:t>
            </w:r>
          </w:p>
          <w:p w:rsidR="00EB6A14" w:rsidRPr="00EB6A14" w:rsidRDefault="00EB6A14" w:rsidP="00D64AD2">
            <w:pPr>
              <w:spacing w:after="96"/>
              <w:jc w:val="center"/>
              <w:rPr>
                <w:rFonts w:eastAsia="Calibri" w:cs="Times New Roman"/>
                <w:color w:val="2C2C2C"/>
                <w:sz w:val="20"/>
                <w:szCs w:val="20"/>
                <w:lang w:eastAsia="ru-RU"/>
              </w:rPr>
            </w:pPr>
            <w:r w:rsidRPr="00EB6A14">
              <w:rPr>
                <w:rFonts w:cs="Times New Roman"/>
                <w:b/>
                <w:bCs/>
                <w:color w:val="2C2C2C"/>
                <w:sz w:val="20"/>
                <w:szCs w:val="20"/>
                <w:lang w:eastAsia="ru-RU"/>
              </w:rPr>
              <w:t xml:space="preserve">целевого </w:t>
            </w:r>
            <w:r w:rsidRPr="00EB6A14">
              <w:rPr>
                <w:rFonts w:eastAsia="Calibri" w:cs="Times New Roman"/>
                <w:b/>
                <w:bCs/>
                <w:color w:val="2C2C2C"/>
                <w:sz w:val="20"/>
                <w:szCs w:val="20"/>
                <w:lang w:eastAsia="ru-RU"/>
              </w:rPr>
              <w:t>показателя</w:t>
            </w:r>
          </w:p>
        </w:tc>
        <w:tc>
          <w:tcPr>
            <w:tcW w:w="709" w:type="dxa"/>
            <w:shd w:val="clear" w:color="auto" w:fill="FFFFFF" w:themeFill="background1"/>
          </w:tcPr>
          <w:p w:rsidR="00EB6A14" w:rsidRPr="00EB6A14" w:rsidRDefault="00EB6A14" w:rsidP="00D64AD2">
            <w:pPr>
              <w:spacing w:after="96"/>
              <w:jc w:val="center"/>
              <w:rPr>
                <w:rFonts w:eastAsia="Calibri" w:cs="Times New Roman"/>
                <w:b/>
                <w:bCs/>
                <w:color w:val="2C2C2C"/>
                <w:sz w:val="20"/>
                <w:szCs w:val="20"/>
                <w:lang w:eastAsia="ru-RU"/>
              </w:rPr>
            </w:pPr>
          </w:p>
          <w:p w:rsidR="00EB6A14" w:rsidRPr="00EB6A14" w:rsidRDefault="00EB6A14" w:rsidP="00D64AD2">
            <w:pPr>
              <w:spacing w:after="96"/>
              <w:jc w:val="center"/>
              <w:rPr>
                <w:rFonts w:eastAsia="Calibri" w:cs="Times New Roman"/>
                <w:color w:val="2C2C2C"/>
                <w:sz w:val="20"/>
                <w:szCs w:val="20"/>
                <w:lang w:eastAsia="ru-RU"/>
              </w:rPr>
            </w:pPr>
            <w:r w:rsidRPr="00EB6A14">
              <w:rPr>
                <w:rFonts w:eastAsia="Calibri" w:cs="Times New Roman"/>
                <w:b/>
                <w:bCs/>
                <w:color w:val="2C2C2C"/>
                <w:sz w:val="20"/>
                <w:szCs w:val="20"/>
                <w:lang w:eastAsia="ru-RU"/>
              </w:rPr>
              <w:t>Ед. </w:t>
            </w:r>
            <w:r w:rsidRPr="00EB6A14">
              <w:rPr>
                <w:rFonts w:eastAsia="Calibri" w:cs="Times New Roman"/>
                <w:b/>
                <w:bCs/>
                <w:color w:val="2C2C2C"/>
                <w:sz w:val="20"/>
                <w:szCs w:val="20"/>
                <w:lang w:eastAsia="ru-RU"/>
              </w:rPr>
              <w:br/>
              <w:t>изм.</w:t>
            </w:r>
          </w:p>
        </w:tc>
        <w:tc>
          <w:tcPr>
            <w:tcW w:w="1133" w:type="dxa"/>
            <w:shd w:val="clear" w:color="auto" w:fill="FFFFFF" w:themeFill="background1"/>
          </w:tcPr>
          <w:p w:rsidR="00EB6A14" w:rsidRPr="00EB6A14" w:rsidRDefault="00EB6A14" w:rsidP="00D64AD2">
            <w:pPr>
              <w:spacing w:after="96"/>
              <w:jc w:val="center"/>
              <w:rPr>
                <w:rFonts w:eastAsia="Calibri" w:cs="Times New Roman"/>
                <w:b/>
                <w:bCs/>
                <w:color w:val="2C2C2C"/>
                <w:sz w:val="20"/>
                <w:szCs w:val="20"/>
                <w:lang w:eastAsia="ru-RU"/>
              </w:rPr>
            </w:pPr>
          </w:p>
          <w:p w:rsidR="00EB6A14" w:rsidRDefault="00EB6A14" w:rsidP="00D64AD2">
            <w:pPr>
              <w:spacing w:after="96"/>
              <w:jc w:val="center"/>
              <w:rPr>
                <w:rFonts w:eastAsia="Calibri" w:cs="Times New Roman"/>
                <w:b/>
                <w:bCs/>
                <w:color w:val="2C2C2C"/>
                <w:sz w:val="20"/>
                <w:szCs w:val="20"/>
                <w:lang w:eastAsia="ru-RU"/>
              </w:rPr>
            </w:pPr>
            <w:r w:rsidRPr="00EB6A14">
              <w:rPr>
                <w:rFonts w:eastAsia="Calibri" w:cs="Times New Roman"/>
                <w:b/>
                <w:bCs/>
                <w:color w:val="2C2C2C"/>
                <w:sz w:val="20"/>
                <w:szCs w:val="20"/>
                <w:lang w:eastAsia="ru-RU"/>
              </w:rPr>
              <w:t>Плановое</w:t>
            </w:r>
            <w:r w:rsidRPr="00EB6A14">
              <w:rPr>
                <w:rFonts w:eastAsia="Calibri" w:cs="Times New Roman"/>
                <w:b/>
                <w:bCs/>
                <w:color w:val="2C2C2C"/>
                <w:sz w:val="20"/>
                <w:szCs w:val="20"/>
                <w:lang w:eastAsia="ru-RU"/>
              </w:rPr>
              <w:br/>
              <w:t>значение</w:t>
            </w:r>
          </w:p>
          <w:p w:rsidR="00EB6A14" w:rsidRPr="00EB6A14" w:rsidRDefault="00EB6A14" w:rsidP="00D64AD2">
            <w:pPr>
              <w:spacing w:after="96"/>
              <w:jc w:val="center"/>
              <w:rPr>
                <w:rFonts w:eastAsia="Calibri" w:cs="Times New Roman"/>
                <w:color w:val="2C2C2C"/>
                <w:sz w:val="20"/>
                <w:szCs w:val="20"/>
                <w:lang w:eastAsia="ru-RU"/>
              </w:rPr>
            </w:pPr>
            <w:r>
              <w:rPr>
                <w:rFonts w:eastAsia="Calibri" w:cs="Times New Roman"/>
                <w:b/>
                <w:bCs/>
                <w:color w:val="2C2C2C"/>
                <w:sz w:val="20"/>
                <w:szCs w:val="20"/>
                <w:lang w:eastAsia="ru-RU"/>
              </w:rPr>
              <w:t>на 2022 год</w:t>
            </w:r>
          </w:p>
        </w:tc>
        <w:tc>
          <w:tcPr>
            <w:tcW w:w="992" w:type="dxa"/>
            <w:shd w:val="clear" w:color="auto" w:fill="FFFFFF" w:themeFill="background1"/>
          </w:tcPr>
          <w:p w:rsidR="00EB6A14" w:rsidRPr="00EB6A14" w:rsidRDefault="00EB6A14" w:rsidP="00D64AD2">
            <w:pPr>
              <w:spacing w:after="96"/>
              <w:jc w:val="center"/>
              <w:rPr>
                <w:rFonts w:eastAsia="Calibri" w:cs="Times New Roman"/>
                <w:b/>
                <w:bCs/>
                <w:color w:val="2C2C2C"/>
                <w:sz w:val="20"/>
                <w:szCs w:val="20"/>
                <w:lang w:eastAsia="ru-RU"/>
              </w:rPr>
            </w:pPr>
          </w:p>
          <w:p w:rsidR="00EB6A14" w:rsidRPr="00EB6A14" w:rsidRDefault="00EB6A14" w:rsidP="00D64AD2">
            <w:pPr>
              <w:spacing w:after="96"/>
              <w:jc w:val="center"/>
              <w:rPr>
                <w:rFonts w:eastAsia="Calibri" w:cs="Times New Roman"/>
                <w:color w:val="2C2C2C"/>
                <w:sz w:val="20"/>
                <w:szCs w:val="20"/>
                <w:lang w:eastAsia="ru-RU"/>
              </w:rPr>
            </w:pPr>
            <w:r w:rsidRPr="00EB6A14">
              <w:rPr>
                <w:rFonts w:eastAsia="Calibri" w:cs="Times New Roman"/>
                <w:b/>
                <w:bCs/>
                <w:color w:val="2C2C2C"/>
                <w:sz w:val="20"/>
                <w:szCs w:val="20"/>
                <w:lang w:eastAsia="ru-RU"/>
              </w:rPr>
              <w:t>Фактическое</w:t>
            </w:r>
            <w:r w:rsidRPr="00EB6A14">
              <w:rPr>
                <w:rFonts w:eastAsia="Calibri" w:cs="Times New Roman"/>
                <w:b/>
                <w:bCs/>
                <w:color w:val="2C2C2C"/>
                <w:sz w:val="20"/>
                <w:szCs w:val="20"/>
                <w:lang w:eastAsia="ru-RU"/>
              </w:rPr>
              <w:br/>
              <w:t> значение</w:t>
            </w:r>
            <w:r>
              <w:rPr>
                <w:rFonts w:eastAsia="Calibri" w:cs="Times New Roman"/>
                <w:b/>
                <w:bCs/>
                <w:color w:val="2C2C2C"/>
                <w:sz w:val="20"/>
                <w:szCs w:val="20"/>
                <w:lang w:eastAsia="ru-RU"/>
              </w:rPr>
              <w:t xml:space="preserve"> за </w:t>
            </w:r>
            <w:r>
              <w:rPr>
                <w:rFonts w:eastAsia="Calibri" w:cs="Times New Roman"/>
                <w:b/>
                <w:bCs/>
                <w:color w:val="2C2C2C"/>
                <w:sz w:val="20"/>
                <w:szCs w:val="20"/>
                <w:lang w:eastAsia="ru-RU"/>
              </w:rPr>
              <w:lastRenderedPageBreak/>
              <w:t>2022 год</w:t>
            </w:r>
          </w:p>
        </w:tc>
        <w:tc>
          <w:tcPr>
            <w:tcW w:w="993" w:type="dxa"/>
            <w:shd w:val="clear" w:color="auto" w:fill="FFFFFF" w:themeFill="background1"/>
          </w:tcPr>
          <w:p w:rsidR="00EB6A14" w:rsidRPr="00EB6A14" w:rsidRDefault="00EB6A14" w:rsidP="00D64AD2">
            <w:pPr>
              <w:spacing w:after="96" w:line="255" w:lineRule="atLeast"/>
              <w:jc w:val="center"/>
              <w:rPr>
                <w:rFonts w:eastAsia="Times New Roman" w:cs="Times New Roman"/>
                <w:b/>
                <w:bCs/>
                <w:color w:val="2C2C2C"/>
                <w:sz w:val="20"/>
                <w:szCs w:val="20"/>
                <w:lang w:eastAsia="ru-RU"/>
              </w:rPr>
            </w:pPr>
          </w:p>
          <w:p w:rsidR="00EB6A14" w:rsidRDefault="00EB6A14" w:rsidP="00D64AD2">
            <w:pPr>
              <w:spacing w:after="96" w:line="255" w:lineRule="atLeast"/>
              <w:jc w:val="center"/>
              <w:rPr>
                <w:rFonts w:eastAsia="Times New Roman" w:cs="Times New Roman"/>
                <w:b/>
                <w:bCs/>
                <w:color w:val="2C2C2C"/>
                <w:sz w:val="20"/>
                <w:szCs w:val="20"/>
                <w:lang w:eastAsia="ru-RU"/>
              </w:rPr>
            </w:pPr>
            <w:r w:rsidRPr="00EB6A14">
              <w:rPr>
                <w:rFonts w:eastAsia="Times New Roman" w:cs="Times New Roman"/>
                <w:b/>
                <w:bCs/>
                <w:color w:val="2C2C2C"/>
                <w:sz w:val="20"/>
                <w:szCs w:val="20"/>
                <w:lang w:eastAsia="ru-RU"/>
              </w:rPr>
              <w:t>%</w:t>
            </w:r>
          </w:p>
          <w:p w:rsidR="00EB6A14" w:rsidRPr="00EB6A14" w:rsidRDefault="00EB6A14" w:rsidP="00D64AD2">
            <w:pPr>
              <w:spacing w:after="96" w:line="255" w:lineRule="atLeast"/>
              <w:jc w:val="center"/>
              <w:rPr>
                <w:rFonts w:eastAsia="Calibri" w:cs="Times New Roman"/>
                <w:color w:val="2C2C2C"/>
                <w:sz w:val="20"/>
                <w:szCs w:val="20"/>
                <w:lang w:eastAsia="ru-RU"/>
              </w:rPr>
            </w:pPr>
            <w:r>
              <w:rPr>
                <w:rFonts w:eastAsia="Times New Roman" w:cs="Times New Roman"/>
                <w:b/>
                <w:bCs/>
                <w:color w:val="2C2C2C"/>
                <w:sz w:val="20"/>
                <w:szCs w:val="20"/>
                <w:lang w:eastAsia="ru-RU"/>
              </w:rPr>
              <w:t>достижения</w:t>
            </w:r>
          </w:p>
        </w:tc>
        <w:tc>
          <w:tcPr>
            <w:tcW w:w="1701" w:type="dxa"/>
            <w:shd w:val="clear" w:color="auto" w:fill="FFFFFF" w:themeFill="background1"/>
          </w:tcPr>
          <w:p w:rsidR="00EB6A14" w:rsidRPr="00EB6A14" w:rsidRDefault="00EB6A14" w:rsidP="00D64AD2">
            <w:pPr>
              <w:spacing w:after="96" w:line="255" w:lineRule="atLeast"/>
              <w:jc w:val="center"/>
              <w:rPr>
                <w:rFonts w:eastAsia="Times New Roman" w:cs="Times New Roman"/>
                <w:b/>
                <w:bCs/>
                <w:color w:val="2C2C2C"/>
                <w:sz w:val="20"/>
                <w:szCs w:val="20"/>
                <w:lang w:eastAsia="ru-RU"/>
              </w:rPr>
            </w:pPr>
            <w:r>
              <w:rPr>
                <w:rFonts w:eastAsia="Times New Roman" w:cs="Times New Roman"/>
                <w:b/>
                <w:bCs/>
                <w:color w:val="2C2C2C"/>
                <w:sz w:val="20"/>
                <w:szCs w:val="20"/>
                <w:lang w:eastAsia="ru-RU"/>
              </w:rPr>
              <w:t>Источник информации</w:t>
            </w:r>
          </w:p>
        </w:tc>
      </w:tr>
      <w:tr w:rsidR="00EB6A14" w:rsidRPr="005201B9" w:rsidTr="00EB6A14">
        <w:tc>
          <w:tcPr>
            <w:tcW w:w="566" w:type="dxa"/>
            <w:shd w:val="clear" w:color="auto" w:fill="FFFFFF" w:themeFill="background1"/>
          </w:tcPr>
          <w:p w:rsidR="00EB6A14" w:rsidRPr="00D846BA" w:rsidRDefault="00EB6A14" w:rsidP="00D64AD2">
            <w:pPr>
              <w:spacing w:after="96" w:line="255" w:lineRule="atLeast"/>
              <w:jc w:val="center"/>
              <w:rPr>
                <w:rFonts w:eastAsia="Calibri" w:cs="Times New Roman"/>
                <w:color w:val="2C2C2C"/>
                <w:sz w:val="22"/>
                <w:lang w:eastAsia="ru-RU"/>
              </w:rPr>
            </w:pPr>
            <w:r w:rsidRPr="00D846BA">
              <w:rPr>
                <w:rFonts w:eastAsia="Calibri" w:cs="Times New Roman"/>
                <w:color w:val="2C2C2C"/>
                <w:sz w:val="22"/>
                <w:lang w:eastAsia="ru-RU"/>
              </w:rPr>
              <w:lastRenderedPageBreak/>
              <w:t>1.</w:t>
            </w:r>
          </w:p>
        </w:tc>
        <w:tc>
          <w:tcPr>
            <w:tcW w:w="3687" w:type="dxa"/>
            <w:shd w:val="clear" w:color="auto" w:fill="FFFFFF" w:themeFill="background1"/>
          </w:tcPr>
          <w:p w:rsidR="00EB6A14" w:rsidRPr="00D846BA" w:rsidRDefault="00EB6A14" w:rsidP="008C192F">
            <w:pPr>
              <w:snapToGrid w:val="0"/>
              <w:rPr>
                <w:rFonts w:eastAsia="Calibri" w:cs="Times New Roman"/>
                <w:sz w:val="22"/>
              </w:rPr>
            </w:pPr>
            <w:r w:rsidRPr="00D846BA">
              <w:rPr>
                <w:rFonts w:eastAsia="Calibri" w:cs="Times New Roman"/>
                <w:sz w:val="22"/>
              </w:rPr>
              <w:t>Увеличение количества субъектов малого и среднего предпринимательства по отношению к прошлому году (%)</w:t>
            </w:r>
          </w:p>
        </w:tc>
        <w:tc>
          <w:tcPr>
            <w:tcW w:w="709" w:type="dxa"/>
            <w:shd w:val="clear" w:color="auto" w:fill="FFFFFF" w:themeFill="background1"/>
          </w:tcPr>
          <w:p w:rsidR="00EB6A14" w:rsidRPr="00D846BA" w:rsidRDefault="00EB6A14" w:rsidP="008C192F">
            <w:pPr>
              <w:snapToGrid w:val="0"/>
              <w:jc w:val="center"/>
              <w:rPr>
                <w:rFonts w:eastAsia="Calibri" w:cs="Times New Roman"/>
                <w:sz w:val="22"/>
              </w:rPr>
            </w:pPr>
            <w:r w:rsidRPr="00D846BA">
              <w:rPr>
                <w:rFonts w:cs="Times New Roman"/>
                <w:sz w:val="22"/>
              </w:rPr>
              <w:t>%</w:t>
            </w:r>
          </w:p>
        </w:tc>
        <w:tc>
          <w:tcPr>
            <w:tcW w:w="1133" w:type="dxa"/>
            <w:shd w:val="clear" w:color="auto" w:fill="FFFFFF" w:themeFill="background1"/>
          </w:tcPr>
          <w:p w:rsidR="00EB6A14" w:rsidRPr="00D846BA" w:rsidRDefault="00EB6A14" w:rsidP="008C192F">
            <w:pPr>
              <w:snapToGrid w:val="0"/>
              <w:jc w:val="center"/>
              <w:rPr>
                <w:rFonts w:eastAsia="Calibri" w:cs="Times New Roman"/>
                <w:sz w:val="22"/>
              </w:rPr>
            </w:pPr>
            <w:r w:rsidRPr="00D846BA">
              <w:rPr>
                <w:rFonts w:cs="Times New Roman"/>
                <w:sz w:val="22"/>
              </w:rPr>
              <w:t>5</w:t>
            </w:r>
          </w:p>
        </w:tc>
        <w:tc>
          <w:tcPr>
            <w:tcW w:w="992" w:type="dxa"/>
            <w:shd w:val="clear" w:color="auto" w:fill="FFFFFF" w:themeFill="background1"/>
          </w:tcPr>
          <w:p w:rsidR="00EB6A14" w:rsidRPr="00D846BA" w:rsidRDefault="00EB6A14" w:rsidP="00356B0B">
            <w:pPr>
              <w:snapToGrid w:val="0"/>
              <w:ind w:hanging="442"/>
              <w:jc w:val="center"/>
              <w:rPr>
                <w:rFonts w:eastAsia="Calibri" w:cs="Times New Roman"/>
                <w:sz w:val="22"/>
              </w:rPr>
            </w:pPr>
            <w:r w:rsidRPr="00D846BA">
              <w:rPr>
                <w:rFonts w:cs="Times New Roman"/>
                <w:sz w:val="22"/>
              </w:rPr>
              <w:t>5</w:t>
            </w:r>
          </w:p>
        </w:tc>
        <w:tc>
          <w:tcPr>
            <w:tcW w:w="993" w:type="dxa"/>
            <w:shd w:val="clear" w:color="auto" w:fill="FFFFFF" w:themeFill="background1"/>
          </w:tcPr>
          <w:p w:rsidR="00EB6A14" w:rsidRPr="00D846BA" w:rsidRDefault="00EB6A14" w:rsidP="00D846BA">
            <w:pPr>
              <w:snapToGrid w:val="0"/>
              <w:jc w:val="center"/>
              <w:rPr>
                <w:rFonts w:eastAsia="Calibri" w:cs="Times New Roman"/>
                <w:sz w:val="22"/>
              </w:rPr>
            </w:pPr>
            <w:r w:rsidRPr="00D846BA">
              <w:rPr>
                <w:rFonts w:eastAsia="Calibri" w:cs="Times New Roman"/>
                <w:sz w:val="22"/>
              </w:rPr>
              <w:t>100</w:t>
            </w:r>
          </w:p>
        </w:tc>
        <w:tc>
          <w:tcPr>
            <w:tcW w:w="1701" w:type="dxa"/>
            <w:shd w:val="clear" w:color="auto" w:fill="FFFFFF" w:themeFill="background1"/>
          </w:tcPr>
          <w:p w:rsidR="00EB6A14" w:rsidRPr="00D846BA" w:rsidRDefault="00A747CD" w:rsidP="00D846BA">
            <w:pPr>
              <w:snapToGrid w:val="0"/>
              <w:jc w:val="center"/>
              <w:rPr>
                <w:rFonts w:eastAsia="Calibri" w:cs="Times New Roman"/>
                <w:sz w:val="22"/>
              </w:rPr>
            </w:pPr>
            <w:r>
              <w:rPr>
                <w:rFonts w:eastAsia="Calibri" w:cs="Times New Roman"/>
                <w:sz w:val="22"/>
              </w:rPr>
              <w:t xml:space="preserve">Данные с сайта </w:t>
            </w:r>
            <w:r w:rsidRPr="00A747CD">
              <w:rPr>
                <w:rFonts w:eastAsia="Calibri" w:cs="Times New Roman"/>
                <w:sz w:val="22"/>
              </w:rPr>
              <w:t>https://www.nalog.gov.ru/</w:t>
            </w:r>
          </w:p>
        </w:tc>
      </w:tr>
    </w:tbl>
    <w:p w:rsidR="009216C9" w:rsidRDefault="009216C9" w:rsidP="009216C9">
      <w:pPr>
        <w:spacing w:after="0" w:line="240" w:lineRule="auto"/>
        <w:ind w:firstLine="709"/>
        <w:jc w:val="both"/>
        <w:rPr>
          <w:rFonts w:eastAsia="Times New Roman" w:cs="Times New Roman"/>
          <w:b/>
          <w:bCs/>
          <w:i/>
          <w:iCs/>
          <w:color w:val="333333"/>
          <w:szCs w:val="24"/>
          <w:lang w:eastAsia="ru-RU"/>
        </w:rPr>
      </w:pPr>
    </w:p>
    <w:p w:rsidR="009216C9" w:rsidRDefault="009216C9" w:rsidP="009216C9">
      <w:pPr>
        <w:tabs>
          <w:tab w:val="left" w:pos="0"/>
        </w:tabs>
        <w:spacing w:after="0" w:line="240" w:lineRule="auto"/>
        <w:ind w:firstLine="709"/>
        <w:contextualSpacing/>
        <w:jc w:val="both"/>
        <w:rPr>
          <w:szCs w:val="24"/>
        </w:rPr>
      </w:pPr>
      <w:r w:rsidRPr="00FE44D1">
        <w:rPr>
          <w:b/>
          <w:i/>
          <w:szCs w:val="24"/>
          <w:shd w:val="clear" w:color="auto" w:fill="FFFFFF"/>
        </w:rPr>
        <w:t xml:space="preserve">Вывод: </w:t>
      </w:r>
      <w:r w:rsidR="003F709D">
        <w:rPr>
          <w:rFonts w:eastAsia="Times New Roman"/>
          <w:szCs w:val="24"/>
          <w:lang w:eastAsia="ru-RU"/>
        </w:rPr>
        <w:t>По результатам реализации за 202</w:t>
      </w:r>
      <w:r w:rsidR="0086381C">
        <w:rPr>
          <w:rFonts w:eastAsia="Times New Roman"/>
          <w:szCs w:val="24"/>
          <w:lang w:eastAsia="ru-RU"/>
        </w:rPr>
        <w:t>2</w:t>
      </w:r>
      <w:r w:rsidRPr="002B3A9C">
        <w:rPr>
          <w:rFonts w:eastAsia="Times New Roman"/>
          <w:szCs w:val="24"/>
          <w:lang w:eastAsia="ru-RU"/>
        </w:rPr>
        <w:t xml:space="preserve"> год </w:t>
      </w:r>
      <w:r w:rsidR="006600D4">
        <w:rPr>
          <w:rFonts w:eastAsia="Times New Roman"/>
          <w:szCs w:val="24"/>
          <w:lang w:eastAsia="ru-RU"/>
        </w:rPr>
        <w:t xml:space="preserve">степень эффективности </w:t>
      </w:r>
      <w:r w:rsidRPr="002B3A9C">
        <w:rPr>
          <w:rFonts w:eastAsia="Times New Roman"/>
          <w:szCs w:val="24"/>
          <w:lang w:eastAsia="ru-RU"/>
        </w:rPr>
        <w:t>муниципальн</w:t>
      </w:r>
      <w:r w:rsidR="006600D4">
        <w:rPr>
          <w:rFonts w:eastAsia="Times New Roman"/>
          <w:szCs w:val="24"/>
          <w:lang w:eastAsia="ru-RU"/>
        </w:rPr>
        <w:t>ой программы  выше среднего уровня</w:t>
      </w:r>
      <w:r w:rsidR="00460544">
        <w:rPr>
          <w:rFonts w:eastAsia="Times New Roman"/>
          <w:szCs w:val="24"/>
          <w:lang w:eastAsia="ru-RU"/>
        </w:rPr>
        <w:t>.</w:t>
      </w:r>
      <w:r w:rsidRPr="00F86A51">
        <w:rPr>
          <w:rFonts w:eastAsia="Times New Roman"/>
          <w:szCs w:val="24"/>
          <w:lang w:eastAsia="ru-RU"/>
        </w:rPr>
        <w:t xml:space="preserve"> </w:t>
      </w:r>
    </w:p>
    <w:p w:rsidR="009216C9" w:rsidRDefault="009216C9" w:rsidP="009C748C">
      <w:pPr>
        <w:spacing w:after="0" w:line="240" w:lineRule="auto"/>
        <w:ind w:firstLine="709"/>
        <w:rPr>
          <w:rFonts w:eastAsia="Times New Roman" w:cs="Times New Roman"/>
          <w:szCs w:val="24"/>
          <w:lang w:eastAsia="ru-RU"/>
        </w:rPr>
      </w:pPr>
    </w:p>
    <w:p w:rsidR="0013095D" w:rsidRDefault="0013095D" w:rsidP="009C748C">
      <w:pPr>
        <w:spacing w:after="0" w:line="240" w:lineRule="auto"/>
        <w:ind w:firstLine="709"/>
        <w:rPr>
          <w:rFonts w:eastAsia="Times New Roman" w:cs="Times New Roman"/>
          <w:szCs w:val="24"/>
          <w:lang w:eastAsia="ru-RU"/>
        </w:rPr>
      </w:pPr>
    </w:p>
    <w:p w:rsidR="009216C9" w:rsidRPr="00A872B6" w:rsidRDefault="00A872B6" w:rsidP="00A872B6">
      <w:pPr>
        <w:spacing w:after="0" w:line="240" w:lineRule="auto"/>
        <w:ind w:left="360"/>
        <w:rPr>
          <w:b/>
        </w:rPr>
      </w:pPr>
      <w:r>
        <w:rPr>
          <w:b/>
        </w:rPr>
        <w:t xml:space="preserve">2.  </w:t>
      </w:r>
      <w:r w:rsidR="003F709D" w:rsidRPr="00A872B6">
        <w:rPr>
          <w:b/>
        </w:rPr>
        <w:t>«Развитие благоустройства</w:t>
      </w:r>
      <w:r w:rsidR="005F0F07">
        <w:rPr>
          <w:b/>
        </w:rPr>
        <w:t xml:space="preserve"> </w:t>
      </w:r>
      <w:r w:rsidR="003F709D" w:rsidRPr="00A872B6">
        <w:rPr>
          <w:b/>
        </w:rPr>
        <w:t xml:space="preserve"> территории</w:t>
      </w:r>
      <w:r w:rsidR="005F0F07">
        <w:rPr>
          <w:b/>
        </w:rPr>
        <w:t xml:space="preserve"> </w:t>
      </w:r>
      <w:r w:rsidR="003F709D" w:rsidRPr="00A872B6">
        <w:rPr>
          <w:b/>
        </w:rPr>
        <w:t xml:space="preserve"> муниципального образования «</w:t>
      </w:r>
      <w:proofErr w:type="spellStart"/>
      <w:r w:rsidR="00EE3D07" w:rsidRPr="00A872B6">
        <w:rPr>
          <w:b/>
        </w:rPr>
        <w:t>Анненковское</w:t>
      </w:r>
      <w:proofErr w:type="spellEnd"/>
      <w:r w:rsidR="00EE3D07" w:rsidRPr="00A872B6">
        <w:rPr>
          <w:b/>
        </w:rPr>
        <w:t xml:space="preserve"> </w:t>
      </w:r>
      <w:r w:rsidR="003F709D" w:rsidRPr="00A872B6">
        <w:rPr>
          <w:b/>
        </w:rPr>
        <w:t xml:space="preserve">сельское  поселение» </w:t>
      </w:r>
      <w:proofErr w:type="spellStart"/>
      <w:r w:rsidR="003F709D" w:rsidRPr="00A872B6">
        <w:rPr>
          <w:b/>
        </w:rPr>
        <w:t>Майнского</w:t>
      </w:r>
      <w:proofErr w:type="spellEnd"/>
      <w:r w:rsidR="003F709D" w:rsidRPr="00A872B6">
        <w:rPr>
          <w:b/>
        </w:rPr>
        <w:t xml:space="preserve"> района</w:t>
      </w:r>
      <w:r w:rsidR="0013095D">
        <w:rPr>
          <w:b/>
        </w:rPr>
        <w:t xml:space="preserve"> Ульяновской области</w:t>
      </w:r>
    </w:p>
    <w:p w:rsidR="00020ADD" w:rsidRDefault="00020ADD" w:rsidP="00020ADD">
      <w:pPr>
        <w:spacing w:after="0" w:line="240" w:lineRule="auto"/>
        <w:rPr>
          <w:b/>
        </w:rPr>
      </w:pPr>
    </w:p>
    <w:p w:rsidR="00020ADD" w:rsidRPr="00020ADD" w:rsidRDefault="00020ADD" w:rsidP="00033F45">
      <w:pPr>
        <w:spacing w:after="0"/>
        <w:ind w:firstLine="709"/>
        <w:jc w:val="both"/>
        <w:rPr>
          <w:szCs w:val="24"/>
        </w:rPr>
      </w:pPr>
      <w:r w:rsidRPr="00AC6C20">
        <w:t xml:space="preserve">Ответственный исполнитель муниципальной программы – </w:t>
      </w:r>
      <w:r>
        <w:rPr>
          <w:rFonts w:cs="Times New Roman"/>
        </w:rPr>
        <w:t>администрация</w:t>
      </w:r>
      <w:r w:rsidRPr="009216C9">
        <w:rPr>
          <w:rFonts w:cs="Times New Roman"/>
        </w:rPr>
        <w:t xml:space="preserve"> МО «</w:t>
      </w:r>
      <w:proofErr w:type="spellStart"/>
      <w:r w:rsidR="00703C7E">
        <w:rPr>
          <w:rFonts w:cs="Times New Roman"/>
        </w:rPr>
        <w:t>Анненковское</w:t>
      </w:r>
      <w:proofErr w:type="spellEnd"/>
      <w:r>
        <w:rPr>
          <w:rFonts w:cs="Times New Roman"/>
        </w:rPr>
        <w:t xml:space="preserve"> сельское </w:t>
      </w:r>
      <w:r w:rsidRPr="009216C9">
        <w:rPr>
          <w:rFonts w:cs="Times New Roman"/>
        </w:rPr>
        <w:t xml:space="preserve"> поселение» </w:t>
      </w:r>
      <w:proofErr w:type="spellStart"/>
      <w:r w:rsidRPr="009216C9">
        <w:rPr>
          <w:rFonts w:cs="Times New Roman"/>
        </w:rPr>
        <w:t>Майнского</w:t>
      </w:r>
      <w:proofErr w:type="spellEnd"/>
      <w:r w:rsidRPr="009216C9">
        <w:rPr>
          <w:rFonts w:cs="Times New Roman"/>
        </w:rPr>
        <w:t xml:space="preserve"> района Ульяновской области</w:t>
      </w:r>
      <w:r>
        <w:rPr>
          <w:szCs w:val="24"/>
        </w:rPr>
        <w:t>.</w:t>
      </w:r>
      <w:r w:rsidR="00F006EC">
        <w:rPr>
          <w:szCs w:val="24"/>
        </w:rPr>
        <w:t xml:space="preserve"> Срок </w:t>
      </w:r>
      <w:r w:rsidR="00EA52A7">
        <w:rPr>
          <w:szCs w:val="24"/>
        </w:rPr>
        <w:t xml:space="preserve"> </w:t>
      </w:r>
      <w:r w:rsidR="00F006EC">
        <w:rPr>
          <w:szCs w:val="24"/>
        </w:rPr>
        <w:t xml:space="preserve">реализации программы </w:t>
      </w:r>
      <w:r w:rsidR="00EA52A7">
        <w:rPr>
          <w:szCs w:val="24"/>
        </w:rPr>
        <w:t>2020-2022 годы.</w:t>
      </w:r>
    </w:p>
    <w:p w:rsidR="00020ADD" w:rsidRPr="00020ADD" w:rsidRDefault="00020ADD" w:rsidP="00033F45">
      <w:pPr>
        <w:spacing w:after="0"/>
        <w:ind w:firstLine="709"/>
        <w:jc w:val="both"/>
        <w:rPr>
          <w:rFonts w:eastAsia="Times New Roman" w:cs="Times New Roman"/>
          <w:szCs w:val="24"/>
          <w:lang w:eastAsia="ru-RU"/>
        </w:rPr>
      </w:pPr>
      <w:r w:rsidRPr="00020ADD">
        <w:rPr>
          <w:rFonts w:eastAsia="Times New Roman" w:cs="Times New Roman"/>
          <w:szCs w:val="24"/>
          <w:lang w:eastAsia="ru-RU"/>
        </w:rPr>
        <w:t>На реализацию  муниципальной программы запланировано выделение денежных средств из бюджета МО «</w:t>
      </w:r>
      <w:proofErr w:type="spellStart"/>
      <w:r w:rsidR="00D047FD">
        <w:rPr>
          <w:rFonts w:cs="Times New Roman"/>
          <w:szCs w:val="24"/>
        </w:rPr>
        <w:t>Анненковское</w:t>
      </w:r>
      <w:proofErr w:type="spellEnd"/>
      <w:r w:rsidRPr="00020ADD">
        <w:rPr>
          <w:rFonts w:cs="Times New Roman"/>
          <w:szCs w:val="24"/>
        </w:rPr>
        <w:t xml:space="preserve"> сельское  поселение</w:t>
      </w:r>
      <w:r w:rsidRPr="00020ADD">
        <w:rPr>
          <w:rFonts w:eastAsia="Times New Roman" w:cs="Times New Roman"/>
          <w:szCs w:val="24"/>
          <w:lang w:eastAsia="ru-RU"/>
        </w:rPr>
        <w:t xml:space="preserve">» в </w:t>
      </w:r>
      <w:r w:rsidRPr="008B09E3">
        <w:rPr>
          <w:rFonts w:eastAsia="Times New Roman" w:cs="Times New Roman"/>
          <w:szCs w:val="24"/>
          <w:lang w:eastAsia="ru-RU"/>
        </w:rPr>
        <w:t xml:space="preserve">объёме </w:t>
      </w:r>
      <w:r w:rsidR="007F1695">
        <w:rPr>
          <w:rFonts w:eastAsia="Times New Roman" w:cs="Times New Roman"/>
          <w:szCs w:val="24"/>
          <w:lang w:eastAsia="ru-RU"/>
        </w:rPr>
        <w:t>40,5898</w:t>
      </w:r>
      <w:r w:rsidRPr="008B09E3">
        <w:rPr>
          <w:rFonts w:eastAsia="Times New Roman" w:cs="Times New Roman"/>
          <w:szCs w:val="24"/>
          <w:lang w:eastAsia="ru-RU"/>
        </w:rPr>
        <w:t xml:space="preserve"> тыс. руб</w:t>
      </w:r>
      <w:r w:rsidR="00D846B4">
        <w:rPr>
          <w:rFonts w:eastAsia="Times New Roman" w:cs="Times New Roman"/>
          <w:szCs w:val="24"/>
          <w:lang w:eastAsia="ru-RU"/>
        </w:rPr>
        <w:t>лей</w:t>
      </w:r>
      <w:r w:rsidRPr="00020ADD">
        <w:rPr>
          <w:rFonts w:eastAsia="Times New Roman" w:cs="Times New Roman"/>
          <w:szCs w:val="24"/>
          <w:lang w:eastAsia="ru-RU"/>
        </w:rPr>
        <w:t>.</w:t>
      </w:r>
    </w:p>
    <w:p w:rsidR="00020ADD" w:rsidRDefault="00020ADD" w:rsidP="00033F45">
      <w:pPr>
        <w:spacing w:after="0"/>
        <w:ind w:firstLine="709"/>
        <w:jc w:val="both"/>
        <w:rPr>
          <w:rFonts w:eastAsia="Times New Roman" w:cs="Times New Roman"/>
          <w:szCs w:val="24"/>
          <w:lang w:eastAsia="ru-RU"/>
        </w:rPr>
      </w:pPr>
      <w:r w:rsidRPr="00020ADD">
        <w:rPr>
          <w:rFonts w:eastAsia="Times New Roman" w:cs="Times New Roman"/>
          <w:szCs w:val="24"/>
          <w:lang w:eastAsia="ru-RU"/>
        </w:rPr>
        <w:t xml:space="preserve">В отчётном периоде освоение средств бюджета составило </w:t>
      </w:r>
      <w:r w:rsidR="007F1695">
        <w:rPr>
          <w:rFonts w:eastAsia="Times New Roman" w:cs="Times New Roman"/>
          <w:szCs w:val="24"/>
          <w:lang w:eastAsia="ru-RU"/>
        </w:rPr>
        <w:t>38,1336</w:t>
      </w:r>
      <w:r w:rsidR="00262F9B">
        <w:rPr>
          <w:rFonts w:eastAsia="Times New Roman" w:cs="Times New Roman"/>
          <w:szCs w:val="24"/>
          <w:lang w:eastAsia="ru-RU"/>
        </w:rPr>
        <w:t>,</w:t>
      </w:r>
      <w:r w:rsidR="007F1695">
        <w:rPr>
          <w:rFonts w:eastAsia="Times New Roman" w:cs="Times New Roman"/>
          <w:szCs w:val="24"/>
          <w:lang w:eastAsia="ru-RU"/>
        </w:rPr>
        <w:t xml:space="preserve"> </w:t>
      </w:r>
      <w:r w:rsidRPr="00020ADD">
        <w:rPr>
          <w:rFonts w:eastAsia="Times New Roman" w:cs="Times New Roman"/>
          <w:szCs w:val="24"/>
          <w:lang w:eastAsia="ru-RU"/>
        </w:rPr>
        <w:t xml:space="preserve">что составляет </w:t>
      </w:r>
      <w:r w:rsidR="007F1695">
        <w:rPr>
          <w:rFonts w:eastAsia="Times New Roman" w:cs="Times New Roman"/>
          <w:szCs w:val="24"/>
          <w:lang w:eastAsia="ru-RU"/>
        </w:rPr>
        <w:t>93,9</w:t>
      </w:r>
      <w:r w:rsidRPr="005E4E5D">
        <w:rPr>
          <w:rFonts w:eastAsia="Times New Roman" w:cs="Times New Roman"/>
          <w:szCs w:val="24"/>
          <w:lang w:eastAsia="ru-RU"/>
        </w:rPr>
        <w:t>%</w:t>
      </w:r>
      <w:r w:rsidRPr="00020ADD">
        <w:rPr>
          <w:rFonts w:eastAsia="Times New Roman" w:cs="Times New Roman"/>
          <w:szCs w:val="24"/>
          <w:lang w:eastAsia="ru-RU"/>
        </w:rPr>
        <w:t xml:space="preserve"> от запланированного объёма финансирования.</w:t>
      </w:r>
    </w:p>
    <w:p w:rsidR="00D846B4" w:rsidRDefault="00D846B4" w:rsidP="00033F45">
      <w:pPr>
        <w:spacing w:after="0"/>
        <w:ind w:firstLine="709"/>
        <w:jc w:val="both"/>
        <w:rPr>
          <w:rFonts w:eastAsia="Times New Roman" w:cs="Times New Roman"/>
          <w:szCs w:val="24"/>
          <w:lang w:eastAsia="ru-RU"/>
        </w:rPr>
      </w:pPr>
      <w:r w:rsidRPr="00DE59E3">
        <w:rPr>
          <w:rFonts w:eastAsia="Times New Roman" w:cs="Times New Roman"/>
          <w:szCs w:val="24"/>
          <w:lang w:eastAsia="ru-RU"/>
        </w:rPr>
        <w:t>В рамках реализации программы в  202</w:t>
      </w:r>
      <w:r>
        <w:rPr>
          <w:rFonts w:eastAsia="Times New Roman" w:cs="Times New Roman"/>
          <w:szCs w:val="24"/>
          <w:lang w:eastAsia="ru-RU"/>
        </w:rPr>
        <w:t>2</w:t>
      </w:r>
      <w:r w:rsidRPr="00DE59E3">
        <w:rPr>
          <w:rFonts w:eastAsia="Times New Roman" w:cs="Times New Roman"/>
          <w:szCs w:val="24"/>
          <w:lang w:eastAsia="ru-RU"/>
        </w:rPr>
        <w:t xml:space="preserve"> году</w:t>
      </w:r>
      <w:r>
        <w:rPr>
          <w:rFonts w:eastAsia="Times New Roman" w:cs="Times New Roman"/>
          <w:szCs w:val="24"/>
          <w:lang w:eastAsia="ru-RU"/>
        </w:rPr>
        <w:t xml:space="preserve"> профинансированы следующие мероприятия:</w:t>
      </w:r>
    </w:p>
    <w:p w:rsidR="00D846B4" w:rsidRDefault="00D846B4" w:rsidP="00033F45">
      <w:pPr>
        <w:spacing w:after="0"/>
        <w:ind w:firstLine="709"/>
        <w:jc w:val="both"/>
        <w:rPr>
          <w:rFonts w:eastAsia="Times New Roman" w:cs="Times New Roman"/>
          <w:szCs w:val="24"/>
          <w:lang w:eastAsia="ru-RU"/>
        </w:rPr>
      </w:pPr>
      <w:r w:rsidRPr="000A22CA">
        <w:rPr>
          <w:rFonts w:eastAsia="Times New Roman" w:cs="Times New Roman"/>
          <w:szCs w:val="24"/>
          <w:lang w:eastAsia="ru-RU"/>
        </w:rPr>
        <w:t>- улично</w:t>
      </w:r>
      <w:r w:rsidR="00841780" w:rsidRPr="000A22CA">
        <w:rPr>
          <w:rFonts w:eastAsia="Times New Roman" w:cs="Times New Roman"/>
          <w:szCs w:val="24"/>
          <w:lang w:eastAsia="ru-RU"/>
        </w:rPr>
        <w:t>е  освещение</w:t>
      </w:r>
      <w:r>
        <w:rPr>
          <w:rFonts w:eastAsia="Times New Roman" w:cs="Times New Roman"/>
          <w:szCs w:val="24"/>
          <w:lang w:eastAsia="ru-RU"/>
        </w:rPr>
        <w:t xml:space="preserve"> - 27,5438 тыс.рублей;</w:t>
      </w:r>
    </w:p>
    <w:p w:rsidR="00D846B4" w:rsidRDefault="00D846B4" w:rsidP="00033F45">
      <w:pPr>
        <w:spacing w:after="0"/>
        <w:ind w:firstLine="709"/>
        <w:jc w:val="both"/>
        <w:rPr>
          <w:rFonts w:eastAsia="Times New Roman" w:cs="Times New Roman"/>
          <w:szCs w:val="24"/>
          <w:lang w:eastAsia="ru-RU"/>
        </w:rPr>
      </w:pPr>
      <w:r>
        <w:rPr>
          <w:rFonts w:eastAsia="Times New Roman" w:cs="Times New Roman"/>
          <w:szCs w:val="24"/>
          <w:lang w:eastAsia="ru-RU"/>
        </w:rPr>
        <w:t xml:space="preserve">-организация ритуальных услуг </w:t>
      </w:r>
      <w:r w:rsidRPr="00DE59E3">
        <w:rPr>
          <w:rFonts w:cs="Times New Roman"/>
          <w:szCs w:val="24"/>
          <w:shd w:val="clear" w:color="auto" w:fill="FFFFFF"/>
        </w:rPr>
        <w:t>и содержания мест захоронения</w:t>
      </w:r>
      <w:r>
        <w:rPr>
          <w:rFonts w:eastAsia="Times New Roman" w:cs="Times New Roman"/>
          <w:szCs w:val="24"/>
          <w:lang w:eastAsia="ru-RU"/>
        </w:rPr>
        <w:t xml:space="preserve"> - 1,0298 тыс.рублей;</w:t>
      </w:r>
    </w:p>
    <w:p w:rsidR="00D846B4" w:rsidRDefault="00D846B4" w:rsidP="00033F45">
      <w:pPr>
        <w:spacing w:after="0"/>
        <w:ind w:firstLine="709"/>
        <w:jc w:val="both"/>
        <w:rPr>
          <w:rFonts w:eastAsia="Times New Roman" w:cs="Times New Roman"/>
          <w:szCs w:val="24"/>
          <w:lang w:eastAsia="ru-RU"/>
        </w:rPr>
      </w:pPr>
      <w:r>
        <w:rPr>
          <w:rFonts w:eastAsia="Times New Roman" w:cs="Times New Roman"/>
          <w:szCs w:val="24"/>
          <w:lang w:eastAsia="ru-RU"/>
        </w:rPr>
        <w:t>-организация  сбора и вывоза  бытовых отходов и мусора  - 9,56 тыс.рублей;</w:t>
      </w:r>
    </w:p>
    <w:p w:rsidR="00042E0A" w:rsidRPr="00D84B22" w:rsidRDefault="00D846B4" w:rsidP="00033F45">
      <w:pPr>
        <w:spacing w:after="0"/>
        <w:ind w:firstLine="709"/>
        <w:jc w:val="both"/>
        <w:rPr>
          <w:rFonts w:cs="Times New Roman"/>
          <w:szCs w:val="24"/>
          <w:shd w:val="clear" w:color="auto" w:fill="FFFFFF"/>
        </w:rPr>
      </w:pPr>
      <w:r>
        <w:rPr>
          <w:rFonts w:eastAsia="Times New Roman" w:cs="Times New Roman"/>
          <w:szCs w:val="24"/>
          <w:lang w:eastAsia="ru-RU"/>
        </w:rPr>
        <w:t xml:space="preserve"> </w:t>
      </w:r>
      <w:r w:rsidR="00A960D5">
        <w:rPr>
          <w:rFonts w:eastAsia="Times New Roman" w:cs="Times New Roman"/>
          <w:szCs w:val="24"/>
          <w:lang w:eastAsia="ru-RU"/>
        </w:rPr>
        <w:t xml:space="preserve">      </w:t>
      </w:r>
      <w:r w:rsidR="00020ADD" w:rsidRPr="00D84B22">
        <w:rPr>
          <w:rFonts w:eastAsia="Times New Roman" w:cs="Times New Roman"/>
          <w:szCs w:val="24"/>
          <w:lang w:eastAsia="ru-RU"/>
        </w:rPr>
        <w:t xml:space="preserve">В рамках </w:t>
      </w:r>
      <w:r w:rsidR="00E24AB0" w:rsidRPr="00D84B22">
        <w:rPr>
          <w:rFonts w:eastAsia="Times New Roman" w:cs="Times New Roman"/>
          <w:szCs w:val="24"/>
          <w:lang w:eastAsia="ru-RU"/>
        </w:rPr>
        <w:t xml:space="preserve"> </w:t>
      </w:r>
      <w:r w:rsidR="00020ADD" w:rsidRPr="00D84B22">
        <w:rPr>
          <w:rFonts w:eastAsia="Times New Roman" w:cs="Times New Roman"/>
          <w:szCs w:val="24"/>
          <w:lang w:eastAsia="ru-RU"/>
        </w:rPr>
        <w:t xml:space="preserve">реализации </w:t>
      </w:r>
      <w:r w:rsidR="00E24AB0" w:rsidRPr="00D84B22">
        <w:rPr>
          <w:rFonts w:eastAsia="Times New Roman" w:cs="Times New Roman"/>
          <w:szCs w:val="24"/>
          <w:lang w:eastAsia="ru-RU"/>
        </w:rPr>
        <w:t xml:space="preserve"> </w:t>
      </w:r>
      <w:r w:rsidR="00020ADD" w:rsidRPr="00D84B22">
        <w:rPr>
          <w:rFonts w:eastAsia="Times New Roman" w:cs="Times New Roman"/>
          <w:szCs w:val="24"/>
          <w:lang w:eastAsia="ru-RU"/>
        </w:rPr>
        <w:t>программы в  202</w:t>
      </w:r>
      <w:r w:rsidR="00E926C8" w:rsidRPr="00D84B22">
        <w:rPr>
          <w:rFonts w:eastAsia="Times New Roman" w:cs="Times New Roman"/>
          <w:szCs w:val="24"/>
          <w:lang w:eastAsia="ru-RU"/>
        </w:rPr>
        <w:t>2</w:t>
      </w:r>
      <w:r w:rsidR="00020ADD" w:rsidRPr="00D84B22">
        <w:rPr>
          <w:rFonts w:eastAsia="Times New Roman" w:cs="Times New Roman"/>
          <w:szCs w:val="24"/>
          <w:lang w:eastAsia="ru-RU"/>
        </w:rPr>
        <w:t xml:space="preserve"> году </w:t>
      </w:r>
      <w:r w:rsidR="00E24AB0" w:rsidRPr="00D84B22">
        <w:rPr>
          <w:rFonts w:cs="Times New Roman"/>
          <w:szCs w:val="24"/>
          <w:shd w:val="clear" w:color="auto" w:fill="FFFFFF"/>
        </w:rPr>
        <w:t xml:space="preserve"> </w:t>
      </w:r>
      <w:r w:rsidR="00731F41" w:rsidRPr="00D84B22">
        <w:rPr>
          <w:rFonts w:cs="Times New Roman"/>
          <w:szCs w:val="24"/>
          <w:shd w:val="clear" w:color="auto" w:fill="FFFFFF"/>
        </w:rPr>
        <w:t xml:space="preserve">  </w:t>
      </w:r>
      <w:r w:rsidR="005B6D74" w:rsidRPr="00D84B22">
        <w:rPr>
          <w:rFonts w:cs="Times New Roman"/>
          <w:szCs w:val="24"/>
          <w:shd w:val="clear" w:color="auto" w:fill="FFFFFF"/>
        </w:rPr>
        <w:t>у</w:t>
      </w:r>
      <w:r w:rsidR="00042E0A" w:rsidRPr="00D84B22">
        <w:rPr>
          <w:rFonts w:cs="Times New Roman"/>
          <w:szCs w:val="24"/>
          <w:shd w:val="clear" w:color="auto" w:fill="FFFFFF"/>
        </w:rPr>
        <w:t xml:space="preserve">становили </w:t>
      </w:r>
      <w:r w:rsidR="00A960D5">
        <w:rPr>
          <w:rFonts w:cs="Times New Roman"/>
          <w:szCs w:val="24"/>
          <w:shd w:val="clear" w:color="auto" w:fill="FFFFFF"/>
        </w:rPr>
        <w:t>(заменили)</w:t>
      </w:r>
      <w:r w:rsidR="00E24AB0" w:rsidRPr="00D84B22">
        <w:rPr>
          <w:rFonts w:cs="Times New Roman"/>
          <w:szCs w:val="24"/>
          <w:shd w:val="clear" w:color="auto" w:fill="FFFFFF"/>
        </w:rPr>
        <w:t xml:space="preserve"> 25 фонарей</w:t>
      </w:r>
      <w:r w:rsidR="00731F41" w:rsidRPr="00D84B22">
        <w:rPr>
          <w:rFonts w:cs="Times New Roman"/>
          <w:szCs w:val="24"/>
          <w:shd w:val="clear" w:color="auto" w:fill="FFFFFF"/>
        </w:rPr>
        <w:t>:</w:t>
      </w:r>
    </w:p>
    <w:p w:rsidR="00731F41" w:rsidRPr="000A22CA" w:rsidRDefault="00731F41" w:rsidP="00033F45">
      <w:pPr>
        <w:spacing w:after="0"/>
        <w:jc w:val="both"/>
        <w:rPr>
          <w:rFonts w:cs="Times New Roman"/>
          <w:szCs w:val="24"/>
          <w:shd w:val="clear" w:color="auto" w:fill="FFFFFF"/>
        </w:rPr>
      </w:pPr>
      <w:r w:rsidRPr="00D84B22">
        <w:rPr>
          <w:rFonts w:cs="Times New Roman"/>
          <w:szCs w:val="24"/>
          <w:shd w:val="clear" w:color="auto" w:fill="FFFFFF"/>
        </w:rPr>
        <w:t xml:space="preserve">             с.</w:t>
      </w:r>
      <w:r w:rsidRPr="000A22CA">
        <w:rPr>
          <w:rFonts w:cs="Times New Roman"/>
          <w:szCs w:val="24"/>
          <w:shd w:val="clear" w:color="auto" w:fill="FFFFFF"/>
        </w:rPr>
        <w:t xml:space="preserve">Анненково Лесное – </w:t>
      </w:r>
      <w:r w:rsidR="000A22CA" w:rsidRPr="000A22CA">
        <w:rPr>
          <w:rFonts w:cs="Times New Roman"/>
          <w:szCs w:val="24"/>
          <w:shd w:val="clear" w:color="auto" w:fill="FFFFFF"/>
        </w:rPr>
        <w:t>8</w:t>
      </w:r>
      <w:r w:rsidR="00E24AB0">
        <w:rPr>
          <w:rFonts w:cs="Times New Roman"/>
          <w:szCs w:val="24"/>
          <w:shd w:val="clear" w:color="auto" w:fill="FFFFFF"/>
        </w:rPr>
        <w:t xml:space="preserve"> </w:t>
      </w:r>
    </w:p>
    <w:p w:rsidR="00731F41" w:rsidRPr="000A22CA" w:rsidRDefault="00731F41" w:rsidP="00033F45">
      <w:pPr>
        <w:spacing w:after="0"/>
        <w:jc w:val="both"/>
        <w:rPr>
          <w:rFonts w:cs="Times New Roman"/>
          <w:szCs w:val="24"/>
          <w:shd w:val="clear" w:color="auto" w:fill="FFFFFF"/>
        </w:rPr>
      </w:pPr>
      <w:r w:rsidRPr="000A22CA">
        <w:rPr>
          <w:rFonts w:cs="Times New Roman"/>
          <w:szCs w:val="24"/>
          <w:shd w:val="clear" w:color="auto" w:fill="FFFFFF"/>
        </w:rPr>
        <w:t xml:space="preserve">             </w:t>
      </w:r>
      <w:proofErr w:type="spellStart"/>
      <w:r w:rsidRPr="000A22CA">
        <w:rPr>
          <w:rFonts w:cs="Times New Roman"/>
          <w:szCs w:val="24"/>
          <w:shd w:val="clear" w:color="auto" w:fill="FFFFFF"/>
        </w:rPr>
        <w:t>с.Новоанненково</w:t>
      </w:r>
      <w:proofErr w:type="spellEnd"/>
      <w:r w:rsidRPr="000A22CA">
        <w:rPr>
          <w:rFonts w:cs="Times New Roman"/>
          <w:szCs w:val="24"/>
          <w:shd w:val="clear" w:color="auto" w:fill="FFFFFF"/>
        </w:rPr>
        <w:t xml:space="preserve"> – </w:t>
      </w:r>
      <w:r w:rsidR="00E24AB0">
        <w:rPr>
          <w:rFonts w:cs="Times New Roman"/>
          <w:szCs w:val="24"/>
          <w:shd w:val="clear" w:color="auto" w:fill="FFFFFF"/>
        </w:rPr>
        <w:t xml:space="preserve">4 </w:t>
      </w:r>
    </w:p>
    <w:p w:rsidR="00731F41" w:rsidRPr="000A22CA" w:rsidRDefault="00731F41" w:rsidP="00033F45">
      <w:pPr>
        <w:spacing w:after="0"/>
        <w:jc w:val="both"/>
        <w:rPr>
          <w:rFonts w:cs="Times New Roman"/>
          <w:szCs w:val="24"/>
          <w:shd w:val="clear" w:color="auto" w:fill="FFFFFF"/>
        </w:rPr>
      </w:pPr>
      <w:r w:rsidRPr="000A22CA">
        <w:rPr>
          <w:rFonts w:cs="Times New Roman"/>
          <w:szCs w:val="24"/>
          <w:shd w:val="clear" w:color="auto" w:fill="FFFFFF"/>
        </w:rPr>
        <w:t xml:space="preserve">             </w:t>
      </w:r>
      <w:proofErr w:type="spellStart"/>
      <w:r w:rsidRPr="000A22CA">
        <w:rPr>
          <w:rFonts w:cs="Times New Roman"/>
          <w:szCs w:val="24"/>
          <w:shd w:val="clear" w:color="auto" w:fill="FFFFFF"/>
        </w:rPr>
        <w:t>с.Сущевка</w:t>
      </w:r>
      <w:proofErr w:type="spellEnd"/>
      <w:r w:rsidRPr="000A22CA">
        <w:rPr>
          <w:rFonts w:cs="Times New Roman"/>
          <w:szCs w:val="24"/>
          <w:shd w:val="clear" w:color="auto" w:fill="FFFFFF"/>
        </w:rPr>
        <w:t xml:space="preserve"> – </w:t>
      </w:r>
      <w:r w:rsidR="000A22CA" w:rsidRPr="000A22CA">
        <w:rPr>
          <w:rFonts w:cs="Times New Roman"/>
          <w:szCs w:val="24"/>
          <w:shd w:val="clear" w:color="auto" w:fill="FFFFFF"/>
        </w:rPr>
        <w:t>5</w:t>
      </w:r>
      <w:r w:rsidR="00E24AB0">
        <w:rPr>
          <w:rFonts w:cs="Times New Roman"/>
          <w:szCs w:val="24"/>
          <w:shd w:val="clear" w:color="auto" w:fill="FFFFFF"/>
        </w:rPr>
        <w:t xml:space="preserve"> </w:t>
      </w:r>
    </w:p>
    <w:p w:rsidR="000A22CA" w:rsidRPr="000A22CA" w:rsidRDefault="000A22CA" w:rsidP="00033F45">
      <w:pPr>
        <w:spacing w:after="0"/>
        <w:jc w:val="both"/>
        <w:rPr>
          <w:rFonts w:cs="Times New Roman"/>
          <w:szCs w:val="24"/>
          <w:shd w:val="clear" w:color="auto" w:fill="FFFFFF"/>
        </w:rPr>
      </w:pPr>
      <w:r w:rsidRPr="000A22CA">
        <w:rPr>
          <w:rFonts w:cs="Times New Roman"/>
          <w:szCs w:val="24"/>
          <w:shd w:val="clear" w:color="auto" w:fill="FFFFFF"/>
        </w:rPr>
        <w:t xml:space="preserve">            </w:t>
      </w:r>
      <w:r w:rsidR="00E24AB0">
        <w:rPr>
          <w:rFonts w:cs="Times New Roman"/>
          <w:szCs w:val="24"/>
          <w:shd w:val="clear" w:color="auto" w:fill="FFFFFF"/>
        </w:rPr>
        <w:t xml:space="preserve"> д.</w:t>
      </w:r>
      <w:r w:rsidRPr="000A22CA">
        <w:rPr>
          <w:rFonts w:cs="Times New Roman"/>
          <w:szCs w:val="24"/>
          <w:shd w:val="clear" w:color="auto" w:fill="FFFFFF"/>
        </w:rPr>
        <w:t xml:space="preserve"> </w:t>
      </w:r>
      <w:r w:rsidR="00E24AB0">
        <w:rPr>
          <w:rFonts w:cs="Times New Roman"/>
          <w:szCs w:val="24"/>
          <w:shd w:val="clear" w:color="auto" w:fill="FFFFFF"/>
        </w:rPr>
        <w:t xml:space="preserve">Малое </w:t>
      </w:r>
      <w:proofErr w:type="spellStart"/>
      <w:r w:rsidR="00E24AB0">
        <w:rPr>
          <w:rFonts w:cs="Times New Roman"/>
          <w:szCs w:val="24"/>
          <w:shd w:val="clear" w:color="auto" w:fill="FFFFFF"/>
        </w:rPr>
        <w:t>Жеребятни</w:t>
      </w:r>
      <w:r w:rsidRPr="000A22CA">
        <w:rPr>
          <w:rFonts w:cs="Times New Roman"/>
          <w:szCs w:val="24"/>
          <w:shd w:val="clear" w:color="auto" w:fill="FFFFFF"/>
        </w:rPr>
        <w:t>ково</w:t>
      </w:r>
      <w:proofErr w:type="spellEnd"/>
      <w:r w:rsidRPr="000A22CA">
        <w:rPr>
          <w:rFonts w:cs="Times New Roman"/>
          <w:szCs w:val="24"/>
          <w:shd w:val="clear" w:color="auto" w:fill="FFFFFF"/>
        </w:rPr>
        <w:t xml:space="preserve"> -1</w:t>
      </w:r>
    </w:p>
    <w:p w:rsidR="00731F41" w:rsidRPr="000A22CA" w:rsidRDefault="00731F41" w:rsidP="00033F45">
      <w:pPr>
        <w:spacing w:after="0"/>
        <w:jc w:val="both"/>
        <w:rPr>
          <w:rFonts w:cs="Times New Roman"/>
          <w:szCs w:val="24"/>
          <w:shd w:val="clear" w:color="auto" w:fill="FFFFFF"/>
        </w:rPr>
      </w:pPr>
      <w:r w:rsidRPr="000A22CA">
        <w:rPr>
          <w:rFonts w:cs="Times New Roman"/>
          <w:szCs w:val="24"/>
          <w:shd w:val="clear" w:color="auto" w:fill="FFFFFF"/>
        </w:rPr>
        <w:t xml:space="preserve">             </w:t>
      </w:r>
      <w:proofErr w:type="spellStart"/>
      <w:r w:rsidRPr="000A22CA">
        <w:rPr>
          <w:rFonts w:cs="Times New Roman"/>
          <w:szCs w:val="24"/>
          <w:shd w:val="clear" w:color="auto" w:fill="FFFFFF"/>
        </w:rPr>
        <w:t>с.Новочуфаровское</w:t>
      </w:r>
      <w:proofErr w:type="spellEnd"/>
      <w:r w:rsidRPr="000A22CA">
        <w:rPr>
          <w:rFonts w:cs="Times New Roman"/>
          <w:szCs w:val="24"/>
          <w:shd w:val="clear" w:color="auto" w:fill="FFFFFF"/>
        </w:rPr>
        <w:t xml:space="preserve"> </w:t>
      </w:r>
      <w:r w:rsidR="0065045C" w:rsidRPr="000A22CA">
        <w:rPr>
          <w:rFonts w:cs="Times New Roman"/>
          <w:szCs w:val="24"/>
          <w:shd w:val="clear" w:color="auto" w:fill="FFFFFF"/>
        </w:rPr>
        <w:t>–</w:t>
      </w:r>
      <w:r w:rsidRPr="000A22CA">
        <w:rPr>
          <w:rFonts w:cs="Times New Roman"/>
          <w:szCs w:val="24"/>
          <w:shd w:val="clear" w:color="auto" w:fill="FFFFFF"/>
        </w:rPr>
        <w:t xml:space="preserve"> </w:t>
      </w:r>
      <w:r w:rsidR="000A22CA" w:rsidRPr="000A22CA">
        <w:rPr>
          <w:rFonts w:cs="Times New Roman"/>
          <w:szCs w:val="24"/>
          <w:shd w:val="clear" w:color="auto" w:fill="FFFFFF"/>
        </w:rPr>
        <w:t>7</w:t>
      </w:r>
    </w:p>
    <w:p w:rsidR="0065045C" w:rsidRDefault="00791659" w:rsidP="00033F45">
      <w:pPr>
        <w:spacing w:after="0"/>
        <w:jc w:val="both"/>
        <w:rPr>
          <w:rFonts w:cs="Times New Roman"/>
          <w:szCs w:val="24"/>
          <w:shd w:val="clear" w:color="auto" w:fill="FFFFFF"/>
        </w:rPr>
      </w:pPr>
      <w:r>
        <w:rPr>
          <w:rFonts w:cs="Times New Roman"/>
          <w:szCs w:val="24"/>
          <w:shd w:val="clear" w:color="auto" w:fill="FFFFFF"/>
        </w:rPr>
        <w:t xml:space="preserve">        </w:t>
      </w:r>
      <w:r w:rsidR="0065045C" w:rsidRPr="00841780">
        <w:rPr>
          <w:rFonts w:cs="Times New Roman"/>
          <w:szCs w:val="24"/>
          <w:shd w:val="clear" w:color="auto" w:fill="FFFFFF"/>
        </w:rPr>
        <w:t>Всего обустроенных контейнерных площадок 11 единиц, не обустроенных – 6 площадок.</w:t>
      </w:r>
      <w:r w:rsidR="00D218DC" w:rsidRPr="00841780">
        <w:rPr>
          <w:rFonts w:cs="Times New Roman"/>
          <w:szCs w:val="24"/>
          <w:shd w:val="clear" w:color="auto" w:fill="FFFFFF"/>
        </w:rPr>
        <w:t xml:space="preserve"> В 202</w:t>
      </w:r>
      <w:r>
        <w:rPr>
          <w:rFonts w:cs="Times New Roman"/>
          <w:szCs w:val="24"/>
          <w:shd w:val="clear" w:color="auto" w:fill="FFFFFF"/>
        </w:rPr>
        <w:t>2</w:t>
      </w:r>
      <w:r w:rsidR="00D218DC" w:rsidRPr="00841780">
        <w:rPr>
          <w:rFonts w:cs="Times New Roman"/>
          <w:szCs w:val="24"/>
          <w:shd w:val="clear" w:color="auto" w:fill="FFFFFF"/>
        </w:rPr>
        <w:t xml:space="preserve"> году работы в данном направлении не велись.</w:t>
      </w:r>
    </w:p>
    <w:p w:rsidR="00F50AE1" w:rsidRDefault="00F50AE1" w:rsidP="00020ADD">
      <w:pPr>
        <w:spacing w:after="0" w:line="240" w:lineRule="auto"/>
        <w:ind w:firstLine="709"/>
        <w:jc w:val="both"/>
        <w:rPr>
          <w:rFonts w:cs="Times New Roman"/>
          <w:color w:val="333333"/>
          <w:szCs w:val="24"/>
          <w:shd w:val="clear" w:color="auto" w:fill="FFFFFF"/>
        </w:rPr>
      </w:pP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860"/>
        <w:gridCol w:w="850"/>
        <w:gridCol w:w="851"/>
        <w:gridCol w:w="851"/>
        <w:gridCol w:w="850"/>
        <w:gridCol w:w="2127"/>
      </w:tblGrid>
      <w:tr w:rsidR="002B179D" w:rsidRPr="00603816" w:rsidTr="00603816">
        <w:trPr>
          <w:trHeight w:val="660"/>
        </w:trPr>
        <w:tc>
          <w:tcPr>
            <w:tcW w:w="959" w:type="dxa"/>
            <w:hideMark/>
          </w:tcPr>
          <w:p w:rsidR="002B179D" w:rsidRPr="00603816" w:rsidRDefault="002B179D" w:rsidP="00560D71">
            <w:pPr>
              <w:jc w:val="center"/>
              <w:rPr>
                <w:rFonts w:eastAsia="Times New Roman" w:cs="Times New Roman"/>
                <w:b/>
                <w:color w:val="2C2C2C"/>
                <w:sz w:val="20"/>
                <w:szCs w:val="20"/>
                <w:lang w:eastAsia="ru-RU"/>
              </w:rPr>
            </w:pPr>
            <w:r w:rsidRPr="00603816">
              <w:rPr>
                <w:rFonts w:eastAsia="Times New Roman" w:cs="Times New Roman"/>
                <w:b/>
                <w:bCs/>
                <w:color w:val="2C2C2C"/>
                <w:sz w:val="20"/>
                <w:szCs w:val="20"/>
                <w:lang w:eastAsia="ru-RU"/>
              </w:rPr>
              <w:t>№</w:t>
            </w:r>
            <w:r w:rsidRPr="00603816">
              <w:rPr>
                <w:rFonts w:eastAsia="Times New Roman" w:cs="Times New Roman"/>
                <w:b/>
                <w:bCs/>
                <w:color w:val="2C2C2C"/>
                <w:sz w:val="20"/>
                <w:szCs w:val="20"/>
                <w:lang w:eastAsia="ru-RU"/>
              </w:rPr>
              <w:br/>
              <w:t>п/п</w:t>
            </w:r>
          </w:p>
        </w:tc>
        <w:tc>
          <w:tcPr>
            <w:tcW w:w="3860" w:type="dxa"/>
            <w:hideMark/>
          </w:tcPr>
          <w:p w:rsidR="002B179D" w:rsidRPr="00603816" w:rsidRDefault="002B179D" w:rsidP="00560D71">
            <w:pPr>
              <w:jc w:val="center"/>
              <w:rPr>
                <w:rFonts w:eastAsia="Times New Roman" w:cs="Times New Roman"/>
                <w:b/>
                <w:bCs/>
                <w:color w:val="2C2C2C"/>
                <w:sz w:val="20"/>
                <w:szCs w:val="20"/>
                <w:lang w:eastAsia="ru-RU"/>
              </w:rPr>
            </w:pPr>
            <w:r w:rsidRPr="00603816">
              <w:rPr>
                <w:rFonts w:eastAsia="Times New Roman" w:cs="Times New Roman"/>
                <w:b/>
                <w:bCs/>
                <w:color w:val="2C2C2C"/>
                <w:sz w:val="20"/>
                <w:szCs w:val="20"/>
                <w:lang w:eastAsia="ru-RU"/>
              </w:rPr>
              <w:t>Наименование</w:t>
            </w:r>
          </w:p>
          <w:p w:rsidR="002B179D" w:rsidRPr="00603816" w:rsidRDefault="002B179D" w:rsidP="00560D71">
            <w:pPr>
              <w:jc w:val="center"/>
              <w:rPr>
                <w:rFonts w:eastAsia="Times New Roman" w:cs="Times New Roman"/>
                <w:b/>
                <w:bCs/>
                <w:color w:val="2C2C2C"/>
                <w:sz w:val="20"/>
                <w:szCs w:val="20"/>
                <w:lang w:eastAsia="ru-RU"/>
              </w:rPr>
            </w:pPr>
            <w:r w:rsidRPr="00603816">
              <w:rPr>
                <w:rFonts w:eastAsia="Times New Roman" w:cs="Times New Roman"/>
                <w:b/>
                <w:bCs/>
                <w:color w:val="2C2C2C"/>
                <w:sz w:val="20"/>
                <w:szCs w:val="20"/>
                <w:lang w:eastAsia="ru-RU"/>
              </w:rPr>
              <w:t>Целевого показателя</w:t>
            </w:r>
          </w:p>
        </w:tc>
        <w:tc>
          <w:tcPr>
            <w:tcW w:w="850" w:type="dxa"/>
            <w:hideMark/>
          </w:tcPr>
          <w:p w:rsidR="002B179D" w:rsidRPr="00603816" w:rsidRDefault="002B179D" w:rsidP="00560D71">
            <w:pPr>
              <w:jc w:val="center"/>
              <w:rPr>
                <w:rFonts w:eastAsia="Times New Roman" w:cs="Times New Roman"/>
                <w:b/>
                <w:color w:val="2C2C2C"/>
                <w:sz w:val="20"/>
                <w:szCs w:val="20"/>
                <w:lang w:eastAsia="ru-RU"/>
              </w:rPr>
            </w:pPr>
            <w:r w:rsidRPr="00603816">
              <w:rPr>
                <w:rFonts w:eastAsia="Times New Roman" w:cs="Times New Roman"/>
                <w:b/>
                <w:bCs/>
                <w:color w:val="2C2C2C"/>
                <w:sz w:val="20"/>
                <w:szCs w:val="20"/>
                <w:lang w:eastAsia="ru-RU"/>
              </w:rPr>
              <w:t>Ед. </w:t>
            </w:r>
            <w:r w:rsidRPr="00603816">
              <w:rPr>
                <w:rFonts w:eastAsia="Times New Roman" w:cs="Times New Roman"/>
                <w:b/>
                <w:bCs/>
                <w:color w:val="2C2C2C"/>
                <w:sz w:val="20"/>
                <w:szCs w:val="20"/>
                <w:lang w:eastAsia="ru-RU"/>
              </w:rPr>
              <w:br/>
              <w:t>изм.</w:t>
            </w:r>
          </w:p>
        </w:tc>
        <w:tc>
          <w:tcPr>
            <w:tcW w:w="851" w:type="dxa"/>
            <w:hideMark/>
          </w:tcPr>
          <w:p w:rsidR="002B179D" w:rsidRPr="00603816" w:rsidRDefault="002B179D" w:rsidP="00560D71">
            <w:pPr>
              <w:jc w:val="center"/>
              <w:rPr>
                <w:rFonts w:eastAsia="Times New Roman" w:cs="Times New Roman"/>
                <w:b/>
                <w:color w:val="2C2C2C"/>
                <w:sz w:val="20"/>
                <w:szCs w:val="20"/>
                <w:lang w:eastAsia="ru-RU"/>
              </w:rPr>
            </w:pPr>
            <w:r w:rsidRPr="00603816">
              <w:rPr>
                <w:rFonts w:eastAsia="Times New Roman" w:cs="Times New Roman"/>
                <w:b/>
                <w:bCs/>
                <w:color w:val="2C2C2C"/>
                <w:sz w:val="20"/>
                <w:szCs w:val="20"/>
                <w:lang w:eastAsia="ru-RU"/>
              </w:rPr>
              <w:t>План</w:t>
            </w:r>
          </w:p>
        </w:tc>
        <w:tc>
          <w:tcPr>
            <w:tcW w:w="851" w:type="dxa"/>
            <w:hideMark/>
          </w:tcPr>
          <w:p w:rsidR="002B179D" w:rsidRPr="00603816" w:rsidRDefault="002B179D" w:rsidP="00560D71">
            <w:pPr>
              <w:jc w:val="center"/>
              <w:rPr>
                <w:rFonts w:eastAsia="Times New Roman" w:cs="Times New Roman"/>
                <w:b/>
                <w:color w:val="2C2C2C"/>
                <w:sz w:val="20"/>
                <w:szCs w:val="20"/>
                <w:lang w:eastAsia="ru-RU"/>
              </w:rPr>
            </w:pPr>
            <w:r w:rsidRPr="00603816">
              <w:rPr>
                <w:rFonts w:eastAsia="Times New Roman" w:cs="Times New Roman"/>
                <w:b/>
                <w:bCs/>
                <w:color w:val="2C2C2C"/>
                <w:sz w:val="20"/>
                <w:szCs w:val="20"/>
                <w:lang w:eastAsia="ru-RU"/>
              </w:rPr>
              <w:t>Факт</w:t>
            </w:r>
          </w:p>
        </w:tc>
        <w:tc>
          <w:tcPr>
            <w:tcW w:w="850" w:type="dxa"/>
            <w:hideMark/>
          </w:tcPr>
          <w:p w:rsidR="002B179D" w:rsidRPr="00603816" w:rsidRDefault="002B179D" w:rsidP="00560D71">
            <w:pPr>
              <w:jc w:val="center"/>
              <w:rPr>
                <w:rFonts w:eastAsia="Times New Roman" w:cs="Times New Roman"/>
                <w:b/>
                <w:color w:val="2C2C2C"/>
                <w:sz w:val="20"/>
                <w:szCs w:val="20"/>
                <w:lang w:eastAsia="ru-RU"/>
              </w:rPr>
            </w:pPr>
            <w:r w:rsidRPr="00603816">
              <w:rPr>
                <w:rFonts w:eastAsia="Times New Roman" w:cs="Times New Roman"/>
                <w:b/>
                <w:bCs/>
                <w:color w:val="2C2C2C"/>
                <w:sz w:val="20"/>
                <w:szCs w:val="20"/>
                <w:lang w:eastAsia="ru-RU"/>
              </w:rPr>
              <w:t>%</w:t>
            </w:r>
          </w:p>
        </w:tc>
        <w:tc>
          <w:tcPr>
            <w:tcW w:w="2127" w:type="dxa"/>
          </w:tcPr>
          <w:p w:rsidR="002B179D" w:rsidRPr="00603816" w:rsidRDefault="002B179D" w:rsidP="00560D71">
            <w:pPr>
              <w:jc w:val="center"/>
              <w:rPr>
                <w:rFonts w:eastAsia="Times New Roman" w:cs="Times New Roman"/>
                <w:b/>
                <w:bCs/>
                <w:color w:val="2C2C2C"/>
                <w:sz w:val="20"/>
                <w:szCs w:val="20"/>
                <w:lang w:eastAsia="ru-RU"/>
              </w:rPr>
            </w:pPr>
            <w:r w:rsidRPr="00603816">
              <w:rPr>
                <w:rFonts w:eastAsia="Times New Roman" w:cs="Times New Roman"/>
                <w:b/>
                <w:bCs/>
                <w:color w:val="2C2C2C"/>
                <w:sz w:val="20"/>
                <w:szCs w:val="20"/>
                <w:lang w:eastAsia="ru-RU"/>
              </w:rPr>
              <w:t>Источник информации</w:t>
            </w:r>
          </w:p>
        </w:tc>
      </w:tr>
      <w:tr w:rsidR="002B179D" w:rsidRPr="00437274" w:rsidTr="00603816">
        <w:tc>
          <w:tcPr>
            <w:tcW w:w="959" w:type="dxa"/>
            <w:hideMark/>
          </w:tcPr>
          <w:p w:rsidR="002B179D" w:rsidRPr="00603816" w:rsidRDefault="002B179D" w:rsidP="00F50AE1">
            <w:pPr>
              <w:pStyle w:val="a6"/>
              <w:numPr>
                <w:ilvl w:val="0"/>
                <w:numId w:val="25"/>
              </w:numPr>
              <w:spacing w:after="96" w:line="255" w:lineRule="atLeast"/>
              <w:jc w:val="center"/>
              <w:rPr>
                <w:rFonts w:eastAsia="Times New Roman" w:cs="Times New Roman"/>
                <w:color w:val="2C2C2C"/>
                <w:sz w:val="20"/>
                <w:szCs w:val="20"/>
                <w:lang w:eastAsia="ru-RU"/>
              </w:rPr>
            </w:pPr>
          </w:p>
        </w:tc>
        <w:tc>
          <w:tcPr>
            <w:tcW w:w="3860" w:type="dxa"/>
            <w:hideMark/>
          </w:tcPr>
          <w:p w:rsidR="002B179D" w:rsidRPr="00437274" w:rsidRDefault="002B179D" w:rsidP="00560D71">
            <w:pPr>
              <w:spacing w:after="96" w:line="255" w:lineRule="atLeast"/>
              <w:jc w:val="center"/>
              <w:rPr>
                <w:rFonts w:eastAsia="Times New Roman" w:cs="Times New Roman"/>
                <w:sz w:val="20"/>
                <w:szCs w:val="20"/>
                <w:lang w:eastAsia="ru-RU"/>
              </w:rPr>
            </w:pPr>
            <w:r w:rsidRPr="00437274">
              <w:rPr>
                <w:rFonts w:eastAsia="Calibri" w:cs="Times New Roman"/>
                <w:sz w:val="20"/>
                <w:szCs w:val="20"/>
              </w:rPr>
              <w:t>Ремонт и содержание фонарей уличного освещения (замена)</w:t>
            </w:r>
          </w:p>
        </w:tc>
        <w:tc>
          <w:tcPr>
            <w:tcW w:w="850" w:type="dxa"/>
            <w:hideMark/>
          </w:tcPr>
          <w:p w:rsidR="002B179D" w:rsidRPr="00437274" w:rsidRDefault="002B179D" w:rsidP="00560D71">
            <w:pPr>
              <w:spacing w:after="96" w:line="255" w:lineRule="atLeast"/>
              <w:jc w:val="center"/>
              <w:rPr>
                <w:rFonts w:eastAsia="Times New Roman" w:cs="Times New Roman"/>
                <w:sz w:val="20"/>
                <w:szCs w:val="20"/>
                <w:lang w:eastAsia="ru-RU"/>
              </w:rPr>
            </w:pPr>
            <w:r w:rsidRPr="00437274">
              <w:rPr>
                <w:rFonts w:eastAsia="Times New Roman" w:cs="Times New Roman"/>
                <w:sz w:val="20"/>
                <w:szCs w:val="20"/>
                <w:lang w:eastAsia="ru-RU"/>
              </w:rPr>
              <w:t>Ед.</w:t>
            </w:r>
          </w:p>
        </w:tc>
        <w:tc>
          <w:tcPr>
            <w:tcW w:w="851" w:type="dxa"/>
            <w:hideMark/>
          </w:tcPr>
          <w:p w:rsidR="002B179D" w:rsidRPr="00437274" w:rsidRDefault="002B179D" w:rsidP="00560D71">
            <w:pPr>
              <w:spacing w:after="96" w:line="255" w:lineRule="atLeast"/>
              <w:jc w:val="center"/>
              <w:rPr>
                <w:rFonts w:eastAsia="Times New Roman" w:cs="Times New Roman"/>
                <w:sz w:val="20"/>
                <w:szCs w:val="20"/>
                <w:lang w:eastAsia="ru-RU"/>
              </w:rPr>
            </w:pPr>
            <w:r w:rsidRPr="00437274">
              <w:rPr>
                <w:rFonts w:eastAsia="Times New Roman" w:cs="Times New Roman"/>
                <w:sz w:val="20"/>
                <w:szCs w:val="20"/>
                <w:lang w:eastAsia="ru-RU"/>
              </w:rPr>
              <w:t>20</w:t>
            </w:r>
          </w:p>
        </w:tc>
        <w:tc>
          <w:tcPr>
            <w:tcW w:w="851" w:type="dxa"/>
            <w:hideMark/>
          </w:tcPr>
          <w:p w:rsidR="002B179D" w:rsidRPr="00437274" w:rsidRDefault="002B179D" w:rsidP="002B179D">
            <w:pPr>
              <w:spacing w:after="96" w:line="255" w:lineRule="atLeast"/>
              <w:jc w:val="center"/>
              <w:rPr>
                <w:rFonts w:eastAsia="Times New Roman" w:cs="Times New Roman"/>
                <w:sz w:val="20"/>
                <w:szCs w:val="20"/>
                <w:lang w:eastAsia="ru-RU"/>
              </w:rPr>
            </w:pPr>
            <w:r w:rsidRPr="00437274">
              <w:rPr>
                <w:rFonts w:eastAsia="Times New Roman" w:cs="Times New Roman"/>
                <w:sz w:val="20"/>
                <w:szCs w:val="20"/>
                <w:lang w:eastAsia="ru-RU"/>
              </w:rPr>
              <w:t>25</w:t>
            </w:r>
          </w:p>
        </w:tc>
        <w:tc>
          <w:tcPr>
            <w:tcW w:w="850" w:type="dxa"/>
            <w:hideMark/>
          </w:tcPr>
          <w:p w:rsidR="002B179D" w:rsidRPr="00437274" w:rsidRDefault="002B179D" w:rsidP="002B179D">
            <w:pPr>
              <w:spacing w:after="96" w:line="255" w:lineRule="atLeast"/>
              <w:jc w:val="center"/>
              <w:rPr>
                <w:rFonts w:eastAsia="Times New Roman" w:cs="Times New Roman"/>
                <w:sz w:val="20"/>
                <w:szCs w:val="20"/>
                <w:lang w:eastAsia="ru-RU"/>
              </w:rPr>
            </w:pPr>
            <w:r w:rsidRPr="00437274">
              <w:rPr>
                <w:rFonts w:eastAsia="Times New Roman" w:cs="Times New Roman"/>
                <w:sz w:val="20"/>
                <w:szCs w:val="20"/>
                <w:lang w:eastAsia="ru-RU"/>
              </w:rPr>
              <w:t>125</w:t>
            </w:r>
          </w:p>
        </w:tc>
        <w:tc>
          <w:tcPr>
            <w:tcW w:w="2127" w:type="dxa"/>
          </w:tcPr>
          <w:p w:rsidR="002B179D" w:rsidRDefault="00437274" w:rsidP="002B179D">
            <w:pPr>
              <w:spacing w:after="96" w:line="255" w:lineRule="atLeast"/>
              <w:jc w:val="center"/>
              <w:rPr>
                <w:rFonts w:eastAsia="Times New Roman" w:cs="Times New Roman"/>
                <w:sz w:val="20"/>
                <w:szCs w:val="20"/>
                <w:lang w:eastAsia="ru-RU"/>
              </w:rPr>
            </w:pPr>
            <w:r w:rsidRPr="00437274">
              <w:rPr>
                <w:rFonts w:eastAsia="Times New Roman" w:cs="Times New Roman"/>
                <w:sz w:val="20"/>
                <w:szCs w:val="20"/>
                <w:lang w:eastAsia="ru-RU"/>
              </w:rPr>
              <w:t>Данные администрации МО «</w:t>
            </w:r>
            <w:proofErr w:type="spellStart"/>
            <w:r w:rsidRPr="00437274">
              <w:rPr>
                <w:rFonts w:eastAsia="Times New Roman" w:cs="Times New Roman"/>
                <w:sz w:val="20"/>
                <w:szCs w:val="20"/>
                <w:lang w:eastAsia="ru-RU"/>
              </w:rPr>
              <w:t>Анненковское</w:t>
            </w:r>
            <w:proofErr w:type="spellEnd"/>
            <w:r w:rsidRPr="00437274">
              <w:rPr>
                <w:rFonts w:eastAsia="Times New Roman" w:cs="Times New Roman"/>
                <w:sz w:val="20"/>
                <w:szCs w:val="20"/>
                <w:lang w:eastAsia="ru-RU"/>
              </w:rPr>
              <w:t xml:space="preserve"> с/п»</w:t>
            </w:r>
            <w:r w:rsidR="00C027A3">
              <w:rPr>
                <w:rFonts w:eastAsia="Times New Roman" w:cs="Times New Roman"/>
                <w:sz w:val="20"/>
                <w:szCs w:val="20"/>
                <w:lang w:eastAsia="ru-RU"/>
              </w:rPr>
              <w:t>.</w:t>
            </w:r>
          </w:p>
          <w:p w:rsidR="00C027A3" w:rsidRPr="00437274" w:rsidRDefault="00C027A3" w:rsidP="002B179D">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Замена производилась собственными силами</w:t>
            </w:r>
          </w:p>
        </w:tc>
      </w:tr>
      <w:tr w:rsidR="002B179D" w:rsidRPr="00437274" w:rsidTr="00603816">
        <w:tc>
          <w:tcPr>
            <w:tcW w:w="959" w:type="dxa"/>
            <w:hideMark/>
          </w:tcPr>
          <w:p w:rsidR="002B179D" w:rsidRPr="00603816" w:rsidRDefault="002B179D" w:rsidP="00F50AE1">
            <w:pPr>
              <w:pStyle w:val="a6"/>
              <w:numPr>
                <w:ilvl w:val="0"/>
                <w:numId w:val="25"/>
              </w:numPr>
              <w:spacing w:after="96" w:line="255" w:lineRule="atLeast"/>
              <w:jc w:val="center"/>
              <w:rPr>
                <w:rFonts w:eastAsia="Times New Roman" w:cs="Times New Roman"/>
                <w:color w:val="2C2C2C"/>
                <w:sz w:val="20"/>
                <w:szCs w:val="20"/>
                <w:lang w:eastAsia="ru-RU"/>
              </w:rPr>
            </w:pPr>
          </w:p>
        </w:tc>
        <w:tc>
          <w:tcPr>
            <w:tcW w:w="3860" w:type="dxa"/>
            <w:hideMark/>
          </w:tcPr>
          <w:p w:rsidR="002B179D" w:rsidRPr="00437274" w:rsidRDefault="002B179D" w:rsidP="00560D71">
            <w:pPr>
              <w:spacing w:after="96" w:line="255" w:lineRule="atLeast"/>
              <w:jc w:val="center"/>
              <w:rPr>
                <w:rFonts w:eastAsia="Calibri" w:cs="Times New Roman"/>
                <w:sz w:val="20"/>
                <w:szCs w:val="20"/>
              </w:rPr>
            </w:pPr>
            <w:r w:rsidRPr="00437274">
              <w:rPr>
                <w:rFonts w:eastAsia="Calibri" w:cs="Times New Roman"/>
                <w:sz w:val="20"/>
                <w:szCs w:val="20"/>
              </w:rPr>
              <w:t>Увеличение доли обустроенных контейнерных площадок</w:t>
            </w:r>
          </w:p>
        </w:tc>
        <w:tc>
          <w:tcPr>
            <w:tcW w:w="850" w:type="dxa"/>
            <w:hideMark/>
          </w:tcPr>
          <w:p w:rsidR="002B179D" w:rsidRPr="00437274" w:rsidRDefault="002B179D" w:rsidP="00560D71">
            <w:pPr>
              <w:spacing w:after="96" w:line="255" w:lineRule="atLeast"/>
              <w:jc w:val="center"/>
              <w:rPr>
                <w:rFonts w:eastAsia="Times New Roman" w:cs="Times New Roman"/>
                <w:sz w:val="20"/>
                <w:szCs w:val="20"/>
                <w:lang w:eastAsia="ru-RU"/>
              </w:rPr>
            </w:pPr>
            <w:r w:rsidRPr="00437274">
              <w:rPr>
                <w:rFonts w:eastAsia="Times New Roman" w:cs="Times New Roman"/>
                <w:sz w:val="20"/>
                <w:szCs w:val="20"/>
                <w:lang w:eastAsia="ru-RU"/>
              </w:rPr>
              <w:t>%</w:t>
            </w:r>
          </w:p>
        </w:tc>
        <w:tc>
          <w:tcPr>
            <w:tcW w:w="851" w:type="dxa"/>
            <w:hideMark/>
          </w:tcPr>
          <w:p w:rsidR="002B179D" w:rsidRPr="00437274" w:rsidRDefault="002B179D" w:rsidP="00560D71">
            <w:pPr>
              <w:spacing w:after="96" w:line="255" w:lineRule="atLeast"/>
              <w:jc w:val="center"/>
              <w:rPr>
                <w:rFonts w:eastAsia="Times New Roman" w:cs="Times New Roman"/>
                <w:sz w:val="20"/>
                <w:szCs w:val="20"/>
                <w:lang w:eastAsia="ru-RU"/>
              </w:rPr>
            </w:pPr>
            <w:r w:rsidRPr="00437274">
              <w:rPr>
                <w:rFonts w:eastAsia="Times New Roman" w:cs="Times New Roman"/>
                <w:sz w:val="20"/>
                <w:szCs w:val="20"/>
                <w:lang w:eastAsia="ru-RU"/>
              </w:rPr>
              <w:t>10</w:t>
            </w:r>
          </w:p>
        </w:tc>
        <w:tc>
          <w:tcPr>
            <w:tcW w:w="851" w:type="dxa"/>
            <w:hideMark/>
          </w:tcPr>
          <w:p w:rsidR="002B179D" w:rsidRPr="00437274" w:rsidRDefault="002B179D" w:rsidP="00560D71">
            <w:pPr>
              <w:spacing w:after="96" w:line="255" w:lineRule="atLeast"/>
              <w:jc w:val="center"/>
              <w:rPr>
                <w:rFonts w:eastAsia="Times New Roman" w:cs="Times New Roman"/>
                <w:sz w:val="20"/>
                <w:szCs w:val="20"/>
                <w:lang w:eastAsia="ru-RU"/>
              </w:rPr>
            </w:pPr>
            <w:r w:rsidRPr="00437274">
              <w:rPr>
                <w:rFonts w:eastAsia="Times New Roman" w:cs="Times New Roman"/>
                <w:sz w:val="20"/>
                <w:szCs w:val="20"/>
                <w:lang w:eastAsia="ru-RU"/>
              </w:rPr>
              <w:t>0</w:t>
            </w:r>
          </w:p>
        </w:tc>
        <w:tc>
          <w:tcPr>
            <w:tcW w:w="850" w:type="dxa"/>
            <w:hideMark/>
          </w:tcPr>
          <w:p w:rsidR="002B179D" w:rsidRPr="00437274" w:rsidRDefault="002B179D" w:rsidP="00560D71">
            <w:pPr>
              <w:spacing w:after="96" w:line="255" w:lineRule="atLeast"/>
              <w:jc w:val="center"/>
              <w:rPr>
                <w:rFonts w:eastAsia="Times New Roman" w:cs="Times New Roman"/>
                <w:sz w:val="20"/>
                <w:szCs w:val="20"/>
                <w:lang w:eastAsia="ru-RU"/>
              </w:rPr>
            </w:pPr>
            <w:r w:rsidRPr="00437274">
              <w:rPr>
                <w:rFonts w:eastAsia="Times New Roman" w:cs="Times New Roman"/>
                <w:sz w:val="20"/>
                <w:szCs w:val="20"/>
                <w:lang w:eastAsia="ru-RU"/>
              </w:rPr>
              <w:t>0</w:t>
            </w:r>
          </w:p>
        </w:tc>
        <w:tc>
          <w:tcPr>
            <w:tcW w:w="2127" w:type="dxa"/>
          </w:tcPr>
          <w:p w:rsidR="002B179D" w:rsidRPr="00437274" w:rsidRDefault="00603816" w:rsidP="00560D71">
            <w:pPr>
              <w:spacing w:after="96" w:line="255" w:lineRule="atLeast"/>
              <w:jc w:val="center"/>
              <w:rPr>
                <w:rFonts w:eastAsia="Times New Roman" w:cs="Times New Roman"/>
                <w:sz w:val="20"/>
                <w:szCs w:val="20"/>
                <w:lang w:eastAsia="ru-RU"/>
              </w:rPr>
            </w:pPr>
            <w:r w:rsidRPr="00437274">
              <w:rPr>
                <w:rFonts w:eastAsia="Times New Roman" w:cs="Times New Roman"/>
                <w:sz w:val="20"/>
                <w:szCs w:val="20"/>
                <w:lang w:eastAsia="ru-RU"/>
              </w:rPr>
              <w:t>Данные администрации МО «</w:t>
            </w:r>
            <w:proofErr w:type="spellStart"/>
            <w:r w:rsidRPr="00437274">
              <w:rPr>
                <w:rFonts w:eastAsia="Times New Roman" w:cs="Times New Roman"/>
                <w:sz w:val="20"/>
                <w:szCs w:val="20"/>
                <w:lang w:eastAsia="ru-RU"/>
              </w:rPr>
              <w:t>Анненковское</w:t>
            </w:r>
            <w:proofErr w:type="spellEnd"/>
            <w:r w:rsidRPr="00437274">
              <w:rPr>
                <w:rFonts w:eastAsia="Times New Roman" w:cs="Times New Roman"/>
                <w:sz w:val="20"/>
                <w:szCs w:val="20"/>
                <w:lang w:eastAsia="ru-RU"/>
              </w:rPr>
              <w:t xml:space="preserve"> с/п»</w:t>
            </w:r>
          </w:p>
        </w:tc>
      </w:tr>
    </w:tbl>
    <w:p w:rsidR="00F50AE1" w:rsidRPr="00020ADD" w:rsidRDefault="00F50AE1" w:rsidP="00020ADD">
      <w:pPr>
        <w:spacing w:after="0" w:line="240" w:lineRule="auto"/>
        <w:ind w:firstLine="709"/>
        <w:jc w:val="both"/>
        <w:rPr>
          <w:rFonts w:eastAsia="Times New Roman" w:cs="Times New Roman"/>
          <w:szCs w:val="24"/>
          <w:lang w:eastAsia="ru-RU"/>
        </w:rPr>
      </w:pPr>
    </w:p>
    <w:p w:rsidR="00020ADD" w:rsidRPr="00020ADD" w:rsidRDefault="00020ADD" w:rsidP="00020ADD">
      <w:pPr>
        <w:spacing w:after="0" w:line="240" w:lineRule="auto"/>
        <w:ind w:firstLine="709"/>
        <w:jc w:val="both"/>
        <w:rPr>
          <w:rFonts w:eastAsia="Times New Roman" w:cs="Times New Roman"/>
          <w:szCs w:val="24"/>
          <w:lang w:eastAsia="ru-RU"/>
        </w:rPr>
      </w:pPr>
    </w:p>
    <w:p w:rsidR="00020ADD" w:rsidRDefault="00020ADD" w:rsidP="00D467A2">
      <w:pPr>
        <w:tabs>
          <w:tab w:val="left" w:pos="0"/>
        </w:tabs>
        <w:spacing w:after="0"/>
        <w:ind w:firstLine="709"/>
        <w:contextualSpacing/>
        <w:jc w:val="both"/>
        <w:rPr>
          <w:szCs w:val="24"/>
        </w:rPr>
      </w:pPr>
      <w:r w:rsidRPr="00FE44D1">
        <w:rPr>
          <w:b/>
          <w:i/>
          <w:szCs w:val="24"/>
          <w:shd w:val="clear" w:color="auto" w:fill="FFFFFF"/>
        </w:rPr>
        <w:t xml:space="preserve">Вывод: </w:t>
      </w:r>
      <w:r w:rsidR="006600D4">
        <w:rPr>
          <w:rFonts w:eastAsia="Times New Roman"/>
          <w:szCs w:val="24"/>
          <w:lang w:eastAsia="ru-RU"/>
        </w:rPr>
        <w:t>По результатам реализации за 2022</w:t>
      </w:r>
      <w:r w:rsidR="006600D4" w:rsidRPr="002B3A9C">
        <w:rPr>
          <w:rFonts w:eastAsia="Times New Roman"/>
          <w:szCs w:val="24"/>
          <w:lang w:eastAsia="ru-RU"/>
        </w:rPr>
        <w:t xml:space="preserve"> год </w:t>
      </w:r>
      <w:r w:rsidR="006600D4">
        <w:rPr>
          <w:rFonts w:eastAsia="Times New Roman"/>
          <w:szCs w:val="24"/>
          <w:lang w:eastAsia="ru-RU"/>
        </w:rPr>
        <w:t xml:space="preserve">степень эффективности </w:t>
      </w:r>
      <w:r w:rsidR="006600D4" w:rsidRPr="002B3A9C">
        <w:rPr>
          <w:rFonts w:eastAsia="Times New Roman"/>
          <w:szCs w:val="24"/>
          <w:lang w:eastAsia="ru-RU"/>
        </w:rPr>
        <w:t>муниципальн</w:t>
      </w:r>
      <w:r w:rsidR="006600D4">
        <w:rPr>
          <w:rFonts w:eastAsia="Times New Roman"/>
          <w:szCs w:val="24"/>
          <w:lang w:eastAsia="ru-RU"/>
        </w:rPr>
        <w:t xml:space="preserve">ой программы  </w:t>
      </w:r>
      <w:r w:rsidR="005973FC">
        <w:rPr>
          <w:rFonts w:eastAsia="Times New Roman"/>
          <w:szCs w:val="24"/>
          <w:lang w:eastAsia="ru-RU"/>
        </w:rPr>
        <w:t xml:space="preserve">ниже среднего </w:t>
      </w:r>
      <w:r w:rsidR="006600D4">
        <w:rPr>
          <w:rFonts w:eastAsia="Times New Roman"/>
          <w:szCs w:val="24"/>
          <w:lang w:eastAsia="ru-RU"/>
        </w:rPr>
        <w:t>уровня</w:t>
      </w:r>
      <w:r w:rsidR="00351601">
        <w:rPr>
          <w:rFonts w:eastAsia="Times New Roman"/>
          <w:szCs w:val="24"/>
          <w:lang w:eastAsia="ru-RU"/>
        </w:rPr>
        <w:t xml:space="preserve">. </w:t>
      </w:r>
      <w:r w:rsidR="004B0257">
        <w:rPr>
          <w:rFonts w:eastAsia="Times New Roman"/>
          <w:szCs w:val="24"/>
          <w:lang w:eastAsia="ru-RU"/>
        </w:rPr>
        <w:t xml:space="preserve"> </w:t>
      </w:r>
      <w:r w:rsidRPr="005B15C9">
        <w:rPr>
          <w:color w:val="000000"/>
          <w:szCs w:val="24"/>
        </w:rPr>
        <w:t>По итогам оценки эффективности муниципальной программы за 202</w:t>
      </w:r>
      <w:r w:rsidR="00A960D5" w:rsidRPr="005B15C9">
        <w:rPr>
          <w:color w:val="000000"/>
          <w:szCs w:val="24"/>
        </w:rPr>
        <w:t>2</w:t>
      </w:r>
      <w:r w:rsidRPr="005B15C9">
        <w:rPr>
          <w:color w:val="000000"/>
          <w:szCs w:val="24"/>
        </w:rPr>
        <w:t xml:space="preserve"> год </w:t>
      </w:r>
      <w:r w:rsidRPr="005B15C9">
        <w:rPr>
          <w:szCs w:val="24"/>
        </w:rPr>
        <w:t>координатору программы рекомендуется обеспечивать своевременную корректировку плановых значений показателей в случае изменения условий реализации муниципальной программы.</w:t>
      </w:r>
    </w:p>
    <w:p w:rsidR="00AA408A" w:rsidRDefault="00AA408A" w:rsidP="00D467A2">
      <w:pPr>
        <w:tabs>
          <w:tab w:val="left" w:pos="0"/>
        </w:tabs>
        <w:spacing w:after="0"/>
        <w:ind w:firstLine="709"/>
        <w:contextualSpacing/>
        <w:jc w:val="both"/>
        <w:rPr>
          <w:szCs w:val="24"/>
        </w:rPr>
      </w:pPr>
    </w:p>
    <w:p w:rsidR="005B02C2" w:rsidRDefault="005B02C2" w:rsidP="005B02C2">
      <w:pPr>
        <w:pStyle w:val="ab"/>
        <w:spacing w:line="240" w:lineRule="exact"/>
        <w:ind w:right="-57"/>
      </w:pPr>
      <w:r>
        <w:rPr>
          <w:b/>
          <w:szCs w:val="24"/>
        </w:rPr>
        <w:t xml:space="preserve">    </w:t>
      </w:r>
      <w:r w:rsidR="00AA408A" w:rsidRPr="00AA408A">
        <w:rPr>
          <w:b/>
          <w:szCs w:val="24"/>
        </w:rPr>
        <w:t>3.</w:t>
      </w:r>
      <w:r>
        <w:rPr>
          <w:b/>
          <w:szCs w:val="24"/>
        </w:rPr>
        <w:t xml:space="preserve"> </w:t>
      </w:r>
      <w:r w:rsidR="00AA408A" w:rsidRPr="00AA408A">
        <w:rPr>
          <w:b/>
          <w:szCs w:val="24"/>
        </w:rPr>
        <w:t xml:space="preserve"> </w:t>
      </w:r>
      <w:r w:rsidR="00F6330C">
        <w:rPr>
          <w:b/>
        </w:rPr>
        <w:t>"</w:t>
      </w:r>
      <w:r w:rsidRPr="005B02C2">
        <w:rPr>
          <w:b/>
        </w:rPr>
        <w:t>Чистая вода</w:t>
      </w:r>
      <w:r w:rsidR="00F6330C">
        <w:rPr>
          <w:b/>
        </w:rPr>
        <w:t>"</w:t>
      </w:r>
    </w:p>
    <w:p w:rsidR="00F54174" w:rsidRDefault="00F54174" w:rsidP="00AA408A">
      <w:pPr>
        <w:pStyle w:val="ab"/>
        <w:spacing w:line="240" w:lineRule="exact"/>
        <w:ind w:right="-57"/>
      </w:pPr>
    </w:p>
    <w:p w:rsidR="00F54174" w:rsidRDefault="00F54174" w:rsidP="00033F45">
      <w:pPr>
        <w:spacing w:after="0"/>
        <w:ind w:firstLine="709"/>
        <w:jc w:val="both"/>
        <w:rPr>
          <w:szCs w:val="24"/>
        </w:rPr>
      </w:pPr>
      <w:r w:rsidRPr="00AC6C20">
        <w:t xml:space="preserve">Ответственный исполнитель муниципальной программы – </w:t>
      </w:r>
      <w:r>
        <w:rPr>
          <w:rFonts w:cs="Times New Roman"/>
        </w:rPr>
        <w:t>администрация</w:t>
      </w:r>
      <w:r w:rsidRPr="009216C9">
        <w:rPr>
          <w:rFonts w:cs="Times New Roman"/>
        </w:rPr>
        <w:t xml:space="preserve"> МО «</w:t>
      </w:r>
      <w:proofErr w:type="spellStart"/>
      <w:r w:rsidR="005B02C2">
        <w:rPr>
          <w:rFonts w:cs="Times New Roman"/>
        </w:rPr>
        <w:t>Анненковское</w:t>
      </w:r>
      <w:proofErr w:type="spellEnd"/>
      <w:r w:rsidR="005B02C2">
        <w:rPr>
          <w:rFonts w:cs="Times New Roman"/>
        </w:rPr>
        <w:t xml:space="preserve"> </w:t>
      </w:r>
      <w:r>
        <w:rPr>
          <w:rFonts w:cs="Times New Roman"/>
        </w:rPr>
        <w:t xml:space="preserve">сельское </w:t>
      </w:r>
      <w:r w:rsidRPr="009216C9">
        <w:rPr>
          <w:rFonts w:cs="Times New Roman"/>
        </w:rPr>
        <w:t xml:space="preserve"> поселение» </w:t>
      </w:r>
      <w:proofErr w:type="spellStart"/>
      <w:r w:rsidRPr="009216C9">
        <w:rPr>
          <w:rFonts w:cs="Times New Roman"/>
        </w:rPr>
        <w:t>Майнского</w:t>
      </w:r>
      <w:proofErr w:type="spellEnd"/>
      <w:r w:rsidRPr="009216C9">
        <w:rPr>
          <w:rFonts w:cs="Times New Roman"/>
        </w:rPr>
        <w:t xml:space="preserve"> района Ульяновской области</w:t>
      </w:r>
      <w:r>
        <w:rPr>
          <w:szCs w:val="24"/>
        </w:rPr>
        <w:t>.</w:t>
      </w:r>
      <w:r w:rsidR="00F6330C">
        <w:rPr>
          <w:szCs w:val="24"/>
        </w:rPr>
        <w:t xml:space="preserve"> Срок реализации 2021-2023 годы.</w:t>
      </w:r>
    </w:p>
    <w:p w:rsidR="00965721" w:rsidRPr="00020ADD" w:rsidRDefault="00965721" w:rsidP="00033F45">
      <w:pPr>
        <w:spacing w:after="0"/>
        <w:ind w:firstLine="709"/>
        <w:jc w:val="both"/>
        <w:rPr>
          <w:rFonts w:eastAsia="Times New Roman" w:cs="Times New Roman"/>
          <w:szCs w:val="24"/>
          <w:lang w:eastAsia="ru-RU"/>
        </w:rPr>
      </w:pPr>
      <w:r w:rsidRPr="00020ADD">
        <w:rPr>
          <w:rFonts w:eastAsia="Times New Roman" w:cs="Times New Roman"/>
          <w:szCs w:val="24"/>
          <w:lang w:eastAsia="ru-RU"/>
        </w:rPr>
        <w:t>На реализацию  муниципальной программы запланировано выделение денежных средств из бюджета МО «</w:t>
      </w:r>
      <w:proofErr w:type="spellStart"/>
      <w:r w:rsidR="005B02C2">
        <w:rPr>
          <w:rFonts w:cs="Times New Roman"/>
          <w:szCs w:val="24"/>
        </w:rPr>
        <w:t>Анненковское</w:t>
      </w:r>
      <w:proofErr w:type="spellEnd"/>
      <w:r w:rsidR="005B02C2">
        <w:rPr>
          <w:rFonts w:cs="Times New Roman"/>
          <w:szCs w:val="24"/>
        </w:rPr>
        <w:t xml:space="preserve"> </w:t>
      </w:r>
      <w:r w:rsidRPr="00020ADD">
        <w:rPr>
          <w:rFonts w:cs="Times New Roman"/>
          <w:szCs w:val="24"/>
        </w:rPr>
        <w:t>сельское  поселение</w:t>
      </w:r>
      <w:r w:rsidRPr="00020ADD">
        <w:rPr>
          <w:rFonts w:eastAsia="Times New Roman" w:cs="Times New Roman"/>
          <w:szCs w:val="24"/>
          <w:lang w:eastAsia="ru-RU"/>
        </w:rPr>
        <w:t xml:space="preserve">» в </w:t>
      </w:r>
      <w:r w:rsidRPr="008B09E3">
        <w:rPr>
          <w:rFonts w:eastAsia="Times New Roman" w:cs="Times New Roman"/>
          <w:szCs w:val="24"/>
          <w:lang w:eastAsia="ru-RU"/>
        </w:rPr>
        <w:t xml:space="preserve">объёме </w:t>
      </w:r>
      <w:r w:rsidR="00C2388C">
        <w:rPr>
          <w:rFonts w:eastAsia="Times New Roman" w:cs="Times New Roman"/>
          <w:szCs w:val="24"/>
          <w:lang w:eastAsia="ru-RU"/>
        </w:rPr>
        <w:t xml:space="preserve">2114,48547 </w:t>
      </w:r>
      <w:r w:rsidRPr="008B09E3">
        <w:rPr>
          <w:rFonts w:eastAsia="Times New Roman" w:cs="Times New Roman"/>
          <w:szCs w:val="24"/>
          <w:lang w:eastAsia="ru-RU"/>
        </w:rPr>
        <w:t>тыс. руб</w:t>
      </w:r>
      <w:r w:rsidR="00C2388C">
        <w:rPr>
          <w:rFonts w:eastAsia="Times New Roman" w:cs="Times New Roman"/>
          <w:szCs w:val="24"/>
          <w:lang w:eastAsia="ru-RU"/>
        </w:rPr>
        <w:t>лей</w:t>
      </w:r>
    </w:p>
    <w:p w:rsidR="00965721" w:rsidRDefault="00965721" w:rsidP="00033F45">
      <w:pPr>
        <w:spacing w:after="0"/>
        <w:ind w:firstLine="709"/>
        <w:jc w:val="both"/>
        <w:rPr>
          <w:rFonts w:eastAsia="Times New Roman" w:cs="Times New Roman"/>
          <w:szCs w:val="24"/>
          <w:lang w:eastAsia="ru-RU"/>
        </w:rPr>
      </w:pPr>
      <w:r w:rsidRPr="00020ADD">
        <w:rPr>
          <w:rFonts w:eastAsia="Times New Roman" w:cs="Times New Roman"/>
          <w:szCs w:val="24"/>
          <w:lang w:eastAsia="ru-RU"/>
        </w:rPr>
        <w:t xml:space="preserve">В отчётном периоде освоение средств бюджета составило </w:t>
      </w:r>
      <w:r w:rsidR="00C2388C">
        <w:rPr>
          <w:rFonts w:eastAsia="Times New Roman" w:cs="Times New Roman"/>
          <w:szCs w:val="24"/>
          <w:lang w:eastAsia="ru-RU"/>
        </w:rPr>
        <w:t>2114,48547 тыс. рублей</w:t>
      </w:r>
      <w:r>
        <w:rPr>
          <w:rFonts w:eastAsia="Times New Roman" w:cs="Times New Roman"/>
          <w:szCs w:val="24"/>
          <w:lang w:eastAsia="ru-RU"/>
        </w:rPr>
        <w:t>,</w:t>
      </w:r>
      <w:r w:rsidR="00C2388C">
        <w:rPr>
          <w:rFonts w:eastAsia="Times New Roman" w:cs="Times New Roman"/>
          <w:szCs w:val="24"/>
          <w:lang w:eastAsia="ru-RU"/>
        </w:rPr>
        <w:t xml:space="preserve"> </w:t>
      </w:r>
      <w:r w:rsidRPr="00020ADD">
        <w:rPr>
          <w:rFonts w:eastAsia="Times New Roman" w:cs="Times New Roman"/>
          <w:szCs w:val="24"/>
          <w:lang w:eastAsia="ru-RU"/>
        </w:rPr>
        <w:t xml:space="preserve">что составляет </w:t>
      </w:r>
      <w:r w:rsidRPr="005E4E5D">
        <w:rPr>
          <w:rFonts w:eastAsia="Times New Roman" w:cs="Times New Roman"/>
          <w:szCs w:val="24"/>
          <w:lang w:eastAsia="ru-RU"/>
        </w:rPr>
        <w:t>100%</w:t>
      </w:r>
      <w:r w:rsidRPr="00020ADD">
        <w:rPr>
          <w:rFonts w:eastAsia="Times New Roman" w:cs="Times New Roman"/>
          <w:szCs w:val="24"/>
          <w:lang w:eastAsia="ru-RU"/>
        </w:rPr>
        <w:t xml:space="preserve"> от запланированного объёма финансирования.</w:t>
      </w:r>
    </w:p>
    <w:p w:rsidR="00CF4AAD" w:rsidRDefault="00CF4AAD" w:rsidP="00033F45">
      <w:pPr>
        <w:spacing w:after="0"/>
        <w:ind w:firstLine="709"/>
        <w:jc w:val="both"/>
        <w:rPr>
          <w:rFonts w:eastAsia="Times New Roman" w:cs="Times New Roman"/>
          <w:szCs w:val="24"/>
          <w:lang w:eastAsia="ru-RU"/>
        </w:rPr>
      </w:pPr>
      <w:r w:rsidRPr="00020ADD">
        <w:rPr>
          <w:rFonts w:eastAsia="Times New Roman" w:cs="Times New Roman"/>
          <w:szCs w:val="24"/>
          <w:lang w:eastAsia="ru-RU"/>
        </w:rPr>
        <w:t>В рамках реализации программы в  202</w:t>
      </w:r>
      <w:r>
        <w:rPr>
          <w:rFonts w:eastAsia="Times New Roman" w:cs="Times New Roman"/>
          <w:szCs w:val="24"/>
          <w:lang w:eastAsia="ru-RU"/>
        </w:rPr>
        <w:t>2</w:t>
      </w:r>
      <w:r w:rsidRPr="00020ADD">
        <w:rPr>
          <w:rFonts w:eastAsia="Times New Roman" w:cs="Times New Roman"/>
          <w:szCs w:val="24"/>
          <w:lang w:eastAsia="ru-RU"/>
        </w:rPr>
        <w:t xml:space="preserve"> году </w:t>
      </w:r>
      <w:r>
        <w:rPr>
          <w:rFonts w:eastAsia="Times New Roman" w:cs="Times New Roman"/>
          <w:szCs w:val="24"/>
          <w:lang w:eastAsia="ru-RU"/>
        </w:rPr>
        <w:t>реализованы</w:t>
      </w:r>
      <w:r w:rsidR="001724E2">
        <w:rPr>
          <w:rFonts w:eastAsia="Times New Roman" w:cs="Times New Roman"/>
          <w:szCs w:val="24"/>
          <w:lang w:eastAsia="ru-RU"/>
        </w:rPr>
        <w:t>:</w:t>
      </w:r>
    </w:p>
    <w:p w:rsidR="00CF4AAD" w:rsidRPr="00CF4AAD" w:rsidRDefault="00CF4AAD" w:rsidP="00033F45">
      <w:pPr>
        <w:shd w:val="clear" w:color="auto" w:fill="FFFFFF"/>
        <w:spacing w:after="0"/>
        <w:jc w:val="both"/>
        <w:rPr>
          <w:rFonts w:ascii="Arial" w:eastAsia="Times New Roman" w:hAnsi="Arial" w:cs="Arial"/>
          <w:sz w:val="19"/>
          <w:szCs w:val="19"/>
          <w:lang w:eastAsia="ru-RU"/>
        </w:rPr>
      </w:pPr>
      <w:r>
        <w:rPr>
          <w:rFonts w:eastAsia="Times New Roman" w:cs="Times New Roman"/>
          <w:bCs/>
          <w:szCs w:val="24"/>
          <w:lang w:eastAsia="ru-RU"/>
        </w:rPr>
        <w:t xml:space="preserve">      </w:t>
      </w:r>
      <w:r w:rsidR="001724E2">
        <w:rPr>
          <w:rFonts w:eastAsia="Times New Roman" w:cs="Times New Roman"/>
          <w:bCs/>
          <w:szCs w:val="24"/>
          <w:lang w:eastAsia="ru-RU"/>
        </w:rPr>
        <w:t>-</w:t>
      </w:r>
      <w:r>
        <w:rPr>
          <w:rFonts w:eastAsia="Times New Roman" w:cs="Times New Roman"/>
          <w:bCs/>
          <w:szCs w:val="24"/>
          <w:lang w:eastAsia="ru-RU"/>
        </w:rPr>
        <w:t xml:space="preserve">  </w:t>
      </w:r>
      <w:r w:rsidRPr="00CF4AAD">
        <w:rPr>
          <w:rFonts w:eastAsia="Times New Roman" w:cs="Times New Roman"/>
          <w:bCs/>
          <w:szCs w:val="24"/>
          <w:lang w:eastAsia="ru-RU"/>
        </w:rPr>
        <w:t xml:space="preserve">Мероприятия по строительству, реконструкции, ремонту объектов водоснабжения и водоотведения, подготовке проектной документации, включая погашение кредиторской </w:t>
      </w:r>
      <w:r>
        <w:rPr>
          <w:rFonts w:eastAsia="Times New Roman" w:cs="Times New Roman"/>
          <w:bCs/>
          <w:szCs w:val="24"/>
          <w:lang w:eastAsia="ru-RU"/>
        </w:rPr>
        <w:t>задолженности -</w:t>
      </w:r>
      <w:r w:rsidR="00430DC3">
        <w:rPr>
          <w:rFonts w:eastAsia="Times New Roman" w:cs="Times New Roman"/>
          <w:bCs/>
          <w:szCs w:val="24"/>
          <w:lang w:eastAsia="ru-RU"/>
        </w:rPr>
        <w:t xml:space="preserve"> </w:t>
      </w:r>
      <w:r>
        <w:rPr>
          <w:rFonts w:eastAsia="Times New Roman" w:cs="Times New Roman"/>
          <w:bCs/>
          <w:szCs w:val="24"/>
          <w:lang w:eastAsia="ru-RU"/>
        </w:rPr>
        <w:t xml:space="preserve">2 020,00 тыс.рублей </w:t>
      </w:r>
      <w:r w:rsidR="00642275">
        <w:rPr>
          <w:rFonts w:eastAsia="Times New Roman" w:cs="Times New Roman"/>
          <w:bCs/>
          <w:szCs w:val="24"/>
          <w:lang w:eastAsia="ru-RU"/>
        </w:rPr>
        <w:t xml:space="preserve"> </w:t>
      </w:r>
    </w:p>
    <w:p w:rsidR="00CF4AAD" w:rsidRPr="00CF4AAD" w:rsidRDefault="001724E2" w:rsidP="00033F45">
      <w:pPr>
        <w:shd w:val="clear" w:color="auto" w:fill="FFFFFF"/>
        <w:spacing w:after="0"/>
        <w:jc w:val="both"/>
        <w:rPr>
          <w:rFonts w:ascii="Arial" w:eastAsia="Times New Roman" w:hAnsi="Arial" w:cs="Arial"/>
          <w:sz w:val="19"/>
          <w:szCs w:val="19"/>
          <w:lang w:eastAsia="ru-RU"/>
        </w:rPr>
      </w:pPr>
      <w:r>
        <w:rPr>
          <w:rFonts w:eastAsia="Times New Roman" w:cs="Times New Roman"/>
          <w:bCs/>
          <w:szCs w:val="24"/>
          <w:lang w:eastAsia="ru-RU"/>
        </w:rPr>
        <w:t xml:space="preserve">      - </w:t>
      </w:r>
      <w:proofErr w:type="spellStart"/>
      <w:r w:rsidR="00CF4AAD" w:rsidRPr="00CF4AAD">
        <w:rPr>
          <w:rFonts w:eastAsia="Times New Roman" w:cs="Times New Roman"/>
          <w:bCs/>
          <w:szCs w:val="24"/>
          <w:lang w:eastAsia="ru-RU"/>
        </w:rPr>
        <w:t>Софинансирование</w:t>
      </w:r>
      <w:proofErr w:type="spellEnd"/>
      <w:r w:rsidR="00CF4AAD" w:rsidRPr="00CF4AAD">
        <w:rPr>
          <w:rFonts w:eastAsia="Times New Roman" w:cs="Times New Roman"/>
          <w:bCs/>
          <w:szCs w:val="24"/>
          <w:lang w:eastAsia="ru-RU"/>
        </w:rPr>
        <w:t xml:space="preserve"> мероприятия по строительству, реконструкции, ремонту объектов водоснабжения и водоотведения, подготовке проектной документации, включая погашение кредиторской задолженности — 94,48547 тыс.руб</w:t>
      </w:r>
      <w:r w:rsidR="00CF0A56">
        <w:rPr>
          <w:rFonts w:eastAsia="Times New Roman" w:cs="Times New Roman"/>
          <w:bCs/>
          <w:szCs w:val="24"/>
          <w:lang w:eastAsia="ru-RU"/>
        </w:rPr>
        <w:t>лей</w:t>
      </w:r>
      <w:r w:rsidR="00CF4AAD" w:rsidRPr="00CF4AAD">
        <w:rPr>
          <w:rFonts w:eastAsia="Times New Roman" w:cs="Times New Roman"/>
          <w:bCs/>
          <w:szCs w:val="24"/>
          <w:lang w:eastAsia="ru-RU"/>
        </w:rPr>
        <w:t>.</w:t>
      </w:r>
    </w:p>
    <w:p w:rsidR="00CF4AAD" w:rsidRPr="00CF4AAD" w:rsidRDefault="00CF4AAD" w:rsidP="00033F45">
      <w:pPr>
        <w:shd w:val="clear" w:color="auto" w:fill="FFFFFF"/>
        <w:tabs>
          <w:tab w:val="left" w:pos="864"/>
        </w:tabs>
        <w:spacing w:after="0"/>
        <w:rPr>
          <w:rFonts w:eastAsia="Times New Roman" w:cs="Times New Roman"/>
          <w:szCs w:val="24"/>
          <w:lang w:eastAsia="ru-RU"/>
        </w:rPr>
      </w:pPr>
      <w:r w:rsidRPr="00CF4AAD">
        <w:rPr>
          <w:rFonts w:ascii="Arial" w:eastAsia="Times New Roman" w:hAnsi="Arial" w:cs="Arial"/>
          <w:sz w:val="19"/>
          <w:szCs w:val="19"/>
          <w:lang w:eastAsia="ru-RU"/>
        </w:rPr>
        <w:t> </w:t>
      </w:r>
      <w:r w:rsidR="00DA02EB">
        <w:rPr>
          <w:rFonts w:ascii="Arial" w:eastAsia="Times New Roman" w:hAnsi="Arial" w:cs="Arial"/>
          <w:sz w:val="19"/>
          <w:szCs w:val="19"/>
          <w:lang w:eastAsia="ru-RU"/>
        </w:rPr>
        <w:tab/>
      </w:r>
      <w:r w:rsidR="00DA02EB" w:rsidRPr="00DA02EB">
        <w:rPr>
          <w:rFonts w:eastAsia="Times New Roman" w:cs="Times New Roman"/>
          <w:szCs w:val="24"/>
          <w:lang w:eastAsia="ru-RU"/>
        </w:rPr>
        <w:t>В рамках программы произведена замена водопроводных сетей протяженностью 1100 п/м в с. Анненково Лесное</w:t>
      </w:r>
      <w:r w:rsidR="00DA02EB">
        <w:rPr>
          <w:rFonts w:eastAsia="Times New Roman" w:cs="Times New Roman"/>
          <w:szCs w:val="24"/>
          <w:lang w:eastAsia="ru-RU"/>
        </w:rPr>
        <w:t>.</w:t>
      </w:r>
    </w:p>
    <w:p w:rsidR="00D66BAA" w:rsidRDefault="000E4CA3" w:rsidP="000D1463">
      <w:pPr>
        <w:tabs>
          <w:tab w:val="left" w:pos="709"/>
        </w:tabs>
        <w:spacing w:after="0"/>
        <w:ind w:firstLine="709"/>
        <w:jc w:val="both"/>
        <w:rPr>
          <w:rFonts w:cs="Times New Roman"/>
          <w:color w:val="333333"/>
          <w:szCs w:val="24"/>
          <w:shd w:val="clear" w:color="auto" w:fill="FFFFFF"/>
        </w:rPr>
      </w:pPr>
      <w:r w:rsidRPr="00F17AA8">
        <w:rPr>
          <w:rFonts w:eastAsia="Times New Roman"/>
          <w:szCs w:val="24"/>
          <w:lang w:eastAsia="ru-RU"/>
        </w:rPr>
        <w:t xml:space="preserve">Оценка эффективности реализации муниципальной программы осуществлялась по </w:t>
      </w:r>
      <w:r>
        <w:rPr>
          <w:rFonts w:eastAsia="Times New Roman"/>
          <w:szCs w:val="24"/>
          <w:lang w:eastAsia="ru-RU"/>
        </w:rPr>
        <w:t xml:space="preserve"> </w:t>
      </w:r>
      <w:r w:rsidR="000D1463">
        <w:rPr>
          <w:rFonts w:eastAsia="Times New Roman"/>
          <w:szCs w:val="24"/>
          <w:lang w:eastAsia="ru-RU"/>
        </w:rPr>
        <w:t xml:space="preserve">следующим целевым </w:t>
      </w:r>
      <w:r>
        <w:rPr>
          <w:rFonts w:eastAsia="Times New Roman"/>
          <w:szCs w:val="24"/>
          <w:lang w:eastAsia="ru-RU"/>
        </w:rPr>
        <w:t>индикатор</w:t>
      </w:r>
      <w:r w:rsidR="000D1463">
        <w:rPr>
          <w:rFonts w:eastAsia="Times New Roman"/>
          <w:szCs w:val="24"/>
          <w:lang w:eastAsia="ru-RU"/>
        </w:rPr>
        <w:t>ам:</w:t>
      </w:r>
    </w:p>
    <w:p w:rsidR="000E4CA3" w:rsidRDefault="000E4CA3" w:rsidP="00D85B93">
      <w:pPr>
        <w:spacing w:after="0" w:line="240" w:lineRule="auto"/>
        <w:ind w:firstLine="709"/>
        <w:jc w:val="both"/>
        <w:rPr>
          <w:rFonts w:cs="Times New Roman"/>
          <w:color w:val="333333"/>
          <w:szCs w:val="24"/>
          <w:shd w:val="clear" w:color="auto" w:fill="FFFFFF"/>
        </w:rPr>
      </w:pPr>
    </w:p>
    <w:tbl>
      <w:tblPr>
        <w:tblStyle w:val="ad"/>
        <w:tblW w:w="0" w:type="auto"/>
        <w:tblInd w:w="108" w:type="dxa"/>
        <w:shd w:val="clear" w:color="auto" w:fill="FFFFFF" w:themeFill="background1"/>
        <w:tblLayout w:type="fixed"/>
        <w:tblLook w:val="00A0" w:firstRow="1" w:lastRow="0" w:firstColumn="1" w:lastColumn="0" w:noHBand="0" w:noVBand="0"/>
      </w:tblPr>
      <w:tblGrid>
        <w:gridCol w:w="566"/>
        <w:gridCol w:w="3545"/>
        <w:gridCol w:w="598"/>
        <w:gridCol w:w="1245"/>
        <w:gridCol w:w="1559"/>
        <w:gridCol w:w="1276"/>
        <w:gridCol w:w="1701"/>
      </w:tblGrid>
      <w:tr w:rsidR="00A960D5" w:rsidRPr="00FC3D44" w:rsidTr="00A960D5">
        <w:trPr>
          <w:trHeight w:val="1377"/>
        </w:trPr>
        <w:tc>
          <w:tcPr>
            <w:tcW w:w="566" w:type="dxa"/>
            <w:shd w:val="clear" w:color="auto" w:fill="FFFFFF" w:themeFill="background1"/>
          </w:tcPr>
          <w:p w:rsidR="00A960D5" w:rsidRPr="00FC3D44" w:rsidRDefault="00A960D5" w:rsidP="0013418F">
            <w:pPr>
              <w:spacing w:after="96"/>
              <w:jc w:val="center"/>
              <w:rPr>
                <w:rFonts w:eastAsia="Calibri" w:cs="Times New Roman"/>
                <w:color w:val="2C2C2C"/>
                <w:sz w:val="20"/>
                <w:szCs w:val="20"/>
                <w:lang w:eastAsia="ru-RU"/>
              </w:rPr>
            </w:pPr>
            <w:r w:rsidRPr="00FC3D44">
              <w:rPr>
                <w:rFonts w:eastAsia="Calibri" w:cs="Times New Roman"/>
                <w:b/>
                <w:bCs/>
                <w:color w:val="2C2C2C"/>
                <w:sz w:val="20"/>
                <w:szCs w:val="20"/>
                <w:lang w:eastAsia="ru-RU"/>
              </w:rPr>
              <w:br/>
            </w:r>
            <w:r w:rsidRPr="00FC3D44">
              <w:rPr>
                <w:rFonts w:eastAsia="Calibri" w:cs="Times New Roman"/>
                <w:b/>
                <w:bCs/>
                <w:color w:val="2C2C2C"/>
                <w:sz w:val="20"/>
                <w:lang w:eastAsia="ru-RU"/>
              </w:rPr>
              <w:t> № </w:t>
            </w:r>
            <w:r w:rsidRPr="00FC3D44">
              <w:rPr>
                <w:rFonts w:eastAsia="Calibri" w:cs="Times New Roman"/>
                <w:b/>
                <w:bCs/>
                <w:color w:val="2C2C2C"/>
                <w:sz w:val="20"/>
                <w:szCs w:val="20"/>
                <w:lang w:eastAsia="ru-RU"/>
              </w:rPr>
              <w:br/>
            </w:r>
            <w:r w:rsidRPr="00FC3D44">
              <w:rPr>
                <w:rFonts w:eastAsia="Calibri" w:cs="Times New Roman"/>
                <w:b/>
                <w:bCs/>
                <w:color w:val="2C2C2C"/>
                <w:sz w:val="20"/>
                <w:lang w:eastAsia="ru-RU"/>
              </w:rPr>
              <w:t>п/п</w:t>
            </w:r>
          </w:p>
        </w:tc>
        <w:tc>
          <w:tcPr>
            <w:tcW w:w="3545" w:type="dxa"/>
            <w:shd w:val="clear" w:color="auto" w:fill="FFFFFF" w:themeFill="background1"/>
          </w:tcPr>
          <w:p w:rsidR="00A960D5" w:rsidRDefault="00A960D5" w:rsidP="0013418F">
            <w:pPr>
              <w:spacing w:after="96"/>
              <w:jc w:val="center"/>
              <w:rPr>
                <w:rFonts w:cs="Times New Roman"/>
                <w:b/>
                <w:bCs/>
                <w:color w:val="2C2C2C"/>
                <w:sz w:val="20"/>
                <w:lang w:eastAsia="ru-RU"/>
              </w:rPr>
            </w:pPr>
          </w:p>
          <w:p w:rsidR="00A960D5" w:rsidRDefault="00A960D5" w:rsidP="0013418F">
            <w:pPr>
              <w:spacing w:after="96"/>
              <w:jc w:val="center"/>
              <w:rPr>
                <w:rFonts w:cs="Times New Roman"/>
                <w:b/>
                <w:bCs/>
                <w:color w:val="2C2C2C"/>
                <w:sz w:val="20"/>
                <w:lang w:eastAsia="ru-RU"/>
              </w:rPr>
            </w:pPr>
            <w:r>
              <w:rPr>
                <w:rFonts w:cs="Times New Roman"/>
                <w:b/>
                <w:bCs/>
                <w:color w:val="2C2C2C"/>
                <w:sz w:val="20"/>
                <w:lang w:eastAsia="ru-RU"/>
              </w:rPr>
              <w:t xml:space="preserve">Наименование </w:t>
            </w:r>
          </w:p>
          <w:p w:rsidR="00A960D5" w:rsidRPr="00FC3D44" w:rsidRDefault="00A960D5" w:rsidP="0013418F">
            <w:pPr>
              <w:spacing w:after="96"/>
              <w:jc w:val="center"/>
              <w:rPr>
                <w:rFonts w:eastAsia="Calibri" w:cs="Times New Roman"/>
                <w:color w:val="2C2C2C"/>
                <w:sz w:val="20"/>
                <w:szCs w:val="20"/>
                <w:lang w:eastAsia="ru-RU"/>
              </w:rPr>
            </w:pPr>
            <w:r>
              <w:rPr>
                <w:rFonts w:cs="Times New Roman"/>
                <w:b/>
                <w:bCs/>
                <w:color w:val="2C2C2C"/>
                <w:sz w:val="20"/>
                <w:lang w:eastAsia="ru-RU"/>
              </w:rPr>
              <w:t xml:space="preserve">целевого </w:t>
            </w:r>
            <w:r w:rsidRPr="00FC3D44">
              <w:rPr>
                <w:rFonts w:eastAsia="Calibri" w:cs="Times New Roman"/>
                <w:b/>
                <w:bCs/>
                <w:color w:val="2C2C2C"/>
                <w:sz w:val="20"/>
                <w:lang w:eastAsia="ru-RU"/>
              </w:rPr>
              <w:t>показателя</w:t>
            </w:r>
          </w:p>
        </w:tc>
        <w:tc>
          <w:tcPr>
            <w:tcW w:w="598" w:type="dxa"/>
            <w:shd w:val="clear" w:color="auto" w:fill="FFFFFF" w:themeFill="background1"/>
          </w:tcPr>
          <w:p w:rsidR="00A960D5" w:rsidRDefault="00A960D5" w:rsidP="0013418F">
            <w:pPr>
              <w:spacing w:after="96"/>
              <w:jc w:val="center"/>
              <w:rPr>
                <w:rFonts w:eastAsia="Calibri" w:cs="Times New Roman"/>
                <w:b/>
                <w:bCs/>
                <w:color w:val="2C2C2C"/>
                <w:sz w:val="20"/>
                <w:lang w:eastAsia="ru-RU"/>
              </w:rPr>
            </w:pPr>
          </w:p>
          <w:p w:rsidR="00A960D5" w:rsidRPr="00FC3D44" w:rsidRDefault="00A960D5" w:rsidP="0013418F">
            <w:pPr>
              <w:spacing w:after="96"/>
              <w:jc w:val="center"/>
              <w:rPr>
                <w:rFonts w:eastAsia="Calibri" w:cs="Times New Roman"/>
                <w:color w:val="2C2C2C"/>
                <w:sz w:val="20"/>
                <w:szCs w:val="20"/>
                <w:lang w:eastAsia="ru-RU"/>
              </w:rPr>
            </w:pPr>
            <w:r w:rsidRPr="00FC3D44">
              <w:rPr>
                <w:rFonts w:eastAsia="Calibri" w:cs="Times New Roman"/>
                <w:b/>
                <w:bCs/>
                <w:color w:val="2C2C2C"/>
                <w:sz w:val="20"/>
                <w:lang w:eastAsia="ru-RU"/>
              </w:rPr>
              <w:t>Ед. </w:t>
            </w:r>
            <w:r w:rsidRPr="00FC3D44">
              <w:rPr>
                <w:rFonts w:eastAsia="Calibri" w:cs="Times New Roman"/>
                <w:b/>
                <w:bCs/>
                <w:color w:val="2C2C2C"/>
                <w:sz w:val="20"/>
                <w:szCs w:val="20"/>
                <w:lang w:eastAsia="ru-RU"/>
              </w:rPr>
              <w:br/>
            </w:r>
            <w:r w:rsidRPr="00FC3D44">
              <w:rPr>
                <w:rFonts w:eastAsia="Calibri" w:cs="Times New Roman"/>
                <w:b/>
                <w:bCs/>
                <w:color w:val="2C2C2C"/>
                <w:sz w:val="20"/>
                <w:lang w:eastAsia="ru-RU"/>
              </w:rPr>
              <w:t>изм.</w:t>
            </w:r>
          </w:p>
        </w:tc>
        <w:tc>
          <w:tcPr>
            <w:tcW w:w="1245" w:type="dxa"/>
            <w:shd w:val="clear" w:color="auto" w:fill="FFFFFF" w:themeFill="background1"/>
          </w:tcPr>
          <w:p w:rsidR="00A960D5" w:rsidRDefault="00A960D5" w:rsidP="0013418F">
            <w:pPr>
              <w:spacing w:after="96"/>
              <w:jc w:val="center"/>
              <w:rPr>
                <w:rFonts w:eastAsia="Calibri" w:cs="Times New Roman"/>
                <w:b/>
                <w:bCs/>
                <w:color w:val="2C2C2C"/>
                <w:sz w:val="20"/>
                <w:lang w:eastAsia="ru-RU"/>
              </w:rPr>
            </w:pPr>
          </w:p>
          <w:p w:rsidR="00A960D5" w:rsidRPr="00FC3D44" w:rsidRDefault="00A960D5" w:rsidP="0013418F">
            <w:pPr>
              <w:spacing w:after="96"/>
              <w:jc w:val="center"/>
              <w:rPr>
                <w:rFonts w:eastAsia="Calibri" w:cs="Times New Roman"/>
                <w:color w:val="2C2C2C"/>
                <w:sz w:val="20"/>
                <w:szCs w:val="20"/>
                <w:lang w:eastAsia="ru-RU"/>
              </w:rPr>
            </w:pPr>
            <w:r w:rsidRPr="00FC3D44">
              <w:rPr>
                <w:rFonts w:eastAsia="Calibri" w:cs="Times New Roman"/>
                <w:b/>
                <w:bCs/>
                <w:color w:val="2C2C2C"/>
                <w:sz w:val="20"/>
                <w:lang w:eastAsia="ru-RU"/>
              </w:rPr>
              <w:t>Плановое</w:t>
            </w:r>
            <w:r w:rsidRPr="00FC3D44">
              <w:rPr>
                <w:rFonts w:eastAsia="Calibri" w:cs="Times New Roman"/>
                <w:b/>
                <w:bCs/>
                <w:color w:val="2C2C2C"/>
                <w:sz w:val="20"/>
                <w:szCs w:val="20"/>
                <w:lang w:eastAsia="ru-RU"/>
              </w:rPr>
              <w:br/>
            </w:r>
            <w:r w:rsidRPr="00FC3D44">
              <w:rPr>
                <w:rFonts w:eastAsia="Calibri" w:cs="Times New Roman"/>
                <w:b/>
                <w:bCs/>
                <w:color w:val="2C2C2C"/>
                <w:sz w:val="20"/>
                <w:lang w:eastAsia="ru-RU"/>
              </w:rPr>
              <w:t>значение</w:t>
            </w:r>
          </w:p>
        </w:tc>
        <w:tc>
          <w:tcPr>
            <w:tcW w:w="1559" w:type="dxa"/>
            <w:shd w:val="clear" w:color="auto" w:fill="FFFFFF" w:themeFill="background1"/>
          </w:tcPr>
          <w:p w:rsidR="00A960D5" w:rsidRDefault="00A960D5" w:rsidP="0013418F">
            <w:pPr>
              <w:spacing w:after="96"/>
              <w:jc w:val="center"/>
              <w:rPr>
                <w:rFonts w:eastAsia="Calibri" w:cs="Times New Roman"/>
                <w:b/>
                <w:bCs/>
                <w:color w:val="2C2C2C"/>
                <w:sz w:val="20"/>
                <w:lang w:eastAsia="ru-RU"/>
              </w:rPr>
            </w:pPr>
          </w:p>
          <w:p w:rsidR="00A960D5" w:rsidRPr="00FC3D44" w:rsidRDefault="00A960D5" w:rsidP="0013418F">
            <w:pPr>
              <w:spacing w:after="96"/>
              <w:jc w:val="center"/>
              <w:rPr>
                <w:rFonts w:eastAsia="Calibri" w:cs="Times New Roman"/>
                <w:color w:val="2C2C2C"/>
                <w:sz w:val="20"/>
                <w:szCs w:val="20"/>
                <w:lang w:eastAsia="ru-RU"/>
              </w:rPr>
            </w:pPr>
            <w:r w:rsidRPr="00FC3D44">
              <w:rPr>
                <w:rFonts w:eastAsia="Calibri" w:cs="Times New Roman"/>
                <w:b/>
                <w:bCs/>
                <w:color w:val="2C2C2C"/>
                <w:sz w:val="20"/>
                <w:lang w:eastAsia="ru-RU"/>
              </w:rPr>
              <w:t>Фактическое</w:t>
            </w:r>
            <w:r w:rsidRPr="00FC3D44">
              <w:rPr>
                <w:rFonts w:eastAsia="Calibri" w:cs="Times New Roman"/>
                <w:b/>
                <w:bCs/>
                <w:color w:val="2C2C2C"/>
                <w:sz w:val="20"/>
                <w:szCs w:val="20"/>
                <w:lang w:eastAsia="ru-RU"/>
              </w:rPr>
              <w:br/>
            </w:r>
            <w:r w:rsidRPr="00FC3D44">
              <w:rPr>
                <w:rFonts w:eastAsia="Calibri" w:cs="Times New Roman"/>
                <w:b/>
                <w:bCs/>
                <w:color w:val="2C2C2C"/>
                <w:sz w:val="20"/>
                <w:lang w:eastAsia="ru-RU"/>
              </w:rPr>
              <w:t> значение</w:t>
            </w:r>
          </w:p>
        </w:tc>
        <w:tc>
          <w:tcPr>
            <w:tcW w:w="1276" w:type="dxa"/>
            <w:shd w:val="clear" w:color="auto" w:fill="FFFFFF" w:themeFill="background1"/>
          </w:tcPr>
          <w:p w:rsidR="00A960D5" w:rsidRPr="00CD7BD7" w:rsidRDefault="00A960D5" w:rsidP="0013418F">
            <w:pPr>
              <w:spacing w:after="96" w:line="255" w:lineRule="atLeast"/>
              <w:jc w:val="center"/>
              <w:rPr>
                <w:rFonts w:eastAsia="Times New Roman" w:cs="Times New Roman"/>
                <w:color w:val="2C2C2C"/>
                <w:sz w:val="18"/>
                <w:szCs w:val="18"/>
                <w:lang w:eastAsia="ru-RU"/>
              </w:rPr>
            </w:pPr>
            <w:r>
              <w:rPr>
                <w:rFonts w:eastAsia="Times New Roman" w:cs="Times New Roman"/>
                <w:b/>
                <w:bCs/>
                <w:color w:val="2C2C2C"/>
                <w:sz w:val="18"/>
                <w:szCs w:val="18"/>
                <w:lang w:eastAsia="ru-RU"/>
              </w:rPr>
              <w:t>Процент достижения</w:t>
            </w:r>
          </w:p>
          <w:p w:rsidR="00A960D5" w:rsidRPr="00FC3D44" w:rsidRDefault="00A960D5" w:rsidP="0013418F">
            <w:pPr>
              <w:spacing w:after="96" w:line="255" w:lineRule="atLeast"/>
              <w:jc w:val="center"/>
              <w:rPr>
                <w:rFonts w:eastAsia="Calibri" w:cs="Times New Roman"/>
                <w:color w:val="2C2C2C"/>
                <w:sz w:val="20"/>
                <w:szCs w:val="20"/>
                <w:lang w:eastAsia="ru-RU"/>
              </w:rPr>
            </w:pPr>
            <w:r w:rsidRPr="00CD7BD7">
              <w:rPr>
                <w:rFonts w:eastAsia="Times New Roman" w:cs="Times New Roman"/>
                <w:b/>
                <w:bCs/>
                <w:color w:val="2C2C2C"/>
                <w:sz w:val="18"/>
                <w:szCs w:val="18"/>
                <w:lang w:eastAsia="ru-RU"/>
              </w:rPr>
              <w:t>%</w:t>
            </w:r>
          </w:p>
        </w:tc>
        <w:tc>
          <w:tcPr>
            <w:tcW w:w="1701" w:type="dxa"/>
            <w:shd w:val="clear" w:color="auto" w:fill="FFFFFF" w:themeFill="background1"/>
          </w:tcPr>
          <w:p w:rsidR="00A960D5" w:rsidRDefault="00A960D5" w:rsidP="0013418F">
            <w:pPr>
              <w:spacing w:after="96" w:line="255" w:lineRule="atLeast"/>
              <w:jc w:val="center"/>
              <w:rPr>
                <w:rFonts w:eastAsia="Times New Roman" w:cs="Times New Roman"/>
                <w:b/>
                <w:bCs/>
                <w:color w:val="2C2C2C"/>
                <w:sz w:val="18"/>
                <w:szCs w:val="18"/>
                <w:lang w:eastAsia="ru-RU"/>
              </w:rPr>
            </w:pPr>
            <w:r>
              <w:rPr>
                <w:rFonts w:eastAsia="Times New Roman" w:cs="Times New Roman"/>
                <w:b/>
                <w:bCs/>
                <w:color w:val="2C2C2C"/>
                <w:sz w:val="18"/>
                <w:szCs w:val="18"/>
                <w:lang w:eastAsia="ru-RU"/>
              </w:rPr>
              <w:t>Источник  информации</w:t>
            </w:r>
          </w:p>
        </w:tc>
      </w:tr>
      <w:tr w:rsidR="00A960D5" w:rsidRPr="00FC3D44" w:rsidTr="00A960D5">
        <w:tc>
          <w:tcPr>
            <w:tcW w:w="566" w:type="dxa"/>
            <w:shd w:val="clear" w:color="auto" w:fill="FFFFFF" w:themeFill="background1"/>
          </w:tcPr>
          <w:p w:rsidR="00A960D5" w:rsidRPr="00FC3D44" w:rsidRDefault="00A960D5" w:rsidP="0013418F">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1.</w:t>
            </w:r>
          </w:p>
        </w:tc>
        <w:tc>
          <w:tcPr>
            <w:tcW w:w="3545" w:type="dxa"/>
            <w:shd w:val="clear" w:color="auto" w:fill="FFFFFF" w:themeFill="background1"/>
          </w:tcPr>
          <w:p w:rsidR="00A960D5" w:rsidRPr="00FC3D44" w:rsidRDefault="00A960D5" w:rsidP="0013418F">
            <w:pPr>
              <w:pStyle w:val="a8"/>
              <w:snapToGrid w:val="0"/>
              <w:jc w:val="both"/>
              <w:rPr>
                <w:rFonts w:eastAsia="Calibri"/>
                <w:color w:val="2C2C2C"/>
                <w:sz w:val="20"/>
                <w:szCs w:val="20"/>
                <w:lang w:eastAsia="ru-RU"/>
              </w:rPr>
            </w:pPr>
            <w:r>
              <w:rPr>
                <w:sz w:val="20"/>
                <w:szCs w:val="20"/>
              </w:rPr>
              <w:t xml:space="preserve">Снижение уровня износа объектов водоснабжения  </w:t>
            </w:r>
          </w:p>
        </w:tc>
        <w:tc>
          <w:tcPr>
            <w:tcW w:w="598" w:type="dxa"/>
            <w:shd w:val="clear" w:color="auto" w:fill="FFFFFF" w:themeFill="background1"/>
          </w:tcPr>
          <w:p w:rsidR="00A960D5" w:rsidRPr="00FC3D44" w:rsidRDefault="00A960D5" w:rsidP="0013418F">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w:t>
            </w:r>
          </w:p>
        </w:tc>
        <w:tc>
          <w:tcPr>
            <w:tcW w:w="1245" w:type="dxa"/>
            <w:shd w:val="clear" w:color="auto" w:fill="FFFFFF" w:themeFill="background1"/>
          </w:tcPr>
          <w:p w:rsidR="00A960D5" w:rsidRPr="009900AD" w:rsidRDefault="00A960D5" w:rsidP="00222D9B">
            <w:pPr>
              <w:spacing w:after="96" w:line="255" w:lineRule="atLeast"/>
              <w:jc w:val="center"/>
              <w:rPr>
                <w:rFonts w:eastAsia="Calibri" w:cs="Times New Roman"/>
                <w:sz w:val="20"/>
                <w:szCs w:val="20"/>
                <w:lang w:eastAsia="ru-RU"/>
              </w:rPr>
            </w:pPr>
            <w:r w:rsidRPr="009900AD">
              <w:rPr>
                <w:rFonts w:eastAsia="Calibri" w:cs="Times New Roman"/>
                <w:sz w:val="20"/>
                <w:szCs w:val="20"/>
                <w:lang w:eastAsia="ru-RU"/>
              </w:rPr>
              <w:t>43</w:t>
            </w:r>
          </w:p>
        </w:tc>
        <w:tc>
          <w:tcPr>
            <w:tcW w:w="1559" w:type="dxa"/>
            <w:shd w:val="clear" w:color="auto" w:fill="FFFFFF" w:themeFill="background1"/>
          </w:tcPr>
          <w:p w:rsidR="00A960D5" w:rsidRPr="009900AD" w:rsidRDefault="00EF3BA7" w:rsidP="00EF3BA7">
            <w:pPr>
              <w:spacing w:after="96" w:line="255" w:lineRule="atLeast"/>
              <w:jc w:val="center"/>
              <w:rPr>
                <w:rFonts w:eastAsia="Calibri" w:cs="Times New Roman"/>
                <w:sz w:val="20"/>
                <w:szCs w:val="20"/>
                <w:highlight w:val="yellow"/>
                <w:lang w:eastAsia="ru-RU"/>
              </w:rPr>
            </w:pPr>
            <w:r w:rsidRPr="009900AD">
              <w:rPr>
                <w:rFonts w:eastAsia="Calibri" w:cs="Times New Roman"/>
                <w:sz w:val="20"/>
                <w:szCs w:val="20"/>
                <w:lang w:eastAsia="ru-RU"/>
              </w:rPr>
              <w:t>70</w:t>
            </w:r>
          </w:p>
        </w:tc>
        <w:tc>
          <w:tcPr>
            <w:tcW w:w="1276" w:type="dxa"/>
            <w:shd w:val="clear" w:color="auto" w:fill="FFFFFF" w:themeFill="background1"/>
          </w:tcPr>
          <w:p w:rsidR="00A960D5" w:rsidRPr="009900AD" w:rsidRDefault="009900AD" w:rsidP="009900AD">
            <w:pPr>
              <w:spacing w:after="96" w:line="255" w:lineRule="atLeast"/>
              <w:jc w:val="center"/>
              <w:rPr>
                <w:rFonts w:eastAsia="Calibri" w:cs="Times New Roman"/>
                <w:sz w:val="20"/>
                <w:szCs w:val="20"/>
                <w:lang w:eastAsia="ru-RU"/>
              </w:rPr>
            </w:pPr>
            <w:r w:rsidRPr="009900AD">
              <w:rPr>
                <w:rFonts w:eastAsia="Calibri" w:cs="Times New Roman"/>
                <w:sz w:val="20"/>
                <w:szCs w:val="20"/>
                <w:lang w:eastAsia="ru-RU"/>
              </w:rPr>
              <w:t>162</w:t>
            </w:r>
          </w:p>
        </w:tc>
        <w:tc>
          <w:tcPr>
            <w:tcW w:w="1701" w:type="dxa"/>
            <w:shd w:val="clear" w:color="auto" w:fill="FFFFFF" w:themeFill="background1"/>
          </w:tcPr>
          <w:p w:rsidR="00A960D5" w:rsidRPr="009900AD" w:rsidRDefault="009036F2" w:rsidP="0013418F">
            <w:pPr>
              <w:spacing w:after="96" w:line="255" w:lineRule="atLeast"/>
              <w:jc w:val="center"/>
              <w:rPr>
                <w:rFonts w:eastAsia="Calibri" w:cs="Times New Roman"/>
                <w:sz w:val="20"/>
                <w:szCs w:val="20"/>
                <w:lang w:eastAsia="ru-RU"/>
              </w:rPr>
            </w:pPr>
            <w:r w:rsidRPr="009900AD">
              <w:rPr>
                <w:rFonts w:eastAsia="Calibri" w:cs="Times New Roman"/>
                <w:sz w:val="20"/>
                <w:szCs w:val="20"/>
                <w:lang w:eastAsia="ru-RU"/>
              </w:rPr>
              <w:t>Статистический отчет 1-водопровод</w:t>
            </w:r>
          </w:p>
        </w:tc>
      </w:tr>
      <w:tr w:rsidR="00A960D5" w:rsidRPr="00FC3D44" w:rsidTr="00A960D5">
        <w:tc>
          <w:tcPr>
            <w:tcW w:w="566" w:type="dxa"/>
            <w:shd w:val="clear" w:color="auto" w:fill="FFFFFF" w:themeFill="background1"/>
          </w:tcPr>
          <w:p w:rsidR="00A960D5" w:rsidRDefault="00A960D5" w:rsidP="0013418F">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2.</w:t>
            </w:r>
          </w:p>
        </w:tc>
        <w:tc>
          <w:tcPr>
            <w:tcW w:w="3545" w:type="dxa"/>
            <w:shd w:val="clear" w:color="auto" w:fill="FFFFFF" w:themeFill="background1"/>
          </w:tcPr>
          <w:p w:rsidR="00A960D5" w:rsidRDefault="00A960D5" w:rsidP="0013418F">
            <w:pPr>
              <w:pStyle w:val="a8"/>
              <w:snapToGrid w:val="0"/>
              <w:jc w:val="both"/>
              <w:rPr>
                <w:sz w:val="20"/>
                <w:szCs w:val="20"/>
              </w:rPr>
            </w:pPr>
            <w:r>
              <w:rPr>
                <w:sz w:val="20"/>
                <w:szCs w:val="20"/>
              </w:rPr>
              <w:t>Увеличение доли населения, потребляющего питьевую воду надлежащего качества</w:t>
            </w:r>
          </w:p>
        </w:tc>
        <w:tc>
          <w:tcPr>
            <w:tcW w:w="598" w:type="dxa"/>
            <w:shd w:val="clear" w:color="auto" w:fill="FFFFFF" w:themeFill="background1"/>
          </w:tcPr>
          <w:p w:rsidR="00A960D5" w:rsidRDefault="00A960D5" w:rsidP="0013418F">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w:t>
            </w:r>
          </w:p>
        </w:tc>
        <w:tc>
          <w:tcPr>
            <w:tcW w:w="1245" w:type="dxa"/>
            <w:shd w:val="clear" w:color="auto" w:fill="FFFFFF" w:themeFill="background1"/>
          </w:tcPr>
          <w:p w:rsidR="00A960D5" w:rsidRPr="00A960D5" w:rsidRDefault="00A960D5" w:rsidP="0013418F">
            <w:pPr>
              <w:spacing w:after="96" w:line="255" w:lineRule="atLeast"/>
              <w:jc w:val="center"/>
              <w:rPr>
                <w:rFonts w:eastAsia="Calibri" w:cs="Times New Roman"/>
                <w:color w:val="2C2C2C"/>
                <w:sz w:val="20"/>
                <w:szCs w:val="20"/>
                <w:lang w:eastAsia="ru-RU"/>
              </w:rPr>
            </w:pPr>
            <w:r w:rsidRPr="00A960D5">
              <w:rPr>
                <w:rFonts w:eastAsia="Calibri" w:cs="Times New Roman"/>
                <w:color w:val="2C2C2C"/>
                <w:sz w:val="20"/>
                <w:szCs w:val="20"/>
                <w:lang w:eastAsia="ru-RU"/>
              </w:rPr>
              <w:t>89</w:t>
            </w:r>
          </w:p>
        </w:tc>
        <w:tc>
          <w:tcPr>
            <w:tcW w:w="1559" w:type="dxa"/>
            <w:shd w:val="clear" w:color="auto" w:fill="FFFFFF" w:themeFill="background1"/>
          </w:tcPr>
          <w:p w:rsidR="00A960D5" w:rsidRPr="006B3D02" w:rsidRDefault="005350F9" w:rsidP="0013418F">
            <w:pPr>
              <w:spacing w:after="96" w:line="255" w:lineRule="atLeast"/>
              <w:jc w:val="center"/>
              <w:rPr>
                <w:rFonts w:eastAsia="Calibri" w:cs="Times New Roman"/>
                <w:color w:val="2C2C2C"/>
                <w:sz w:val="20"/>
                <w:szCs w:val="20"/>
                <w:lang w:eastAsia="ru-RU"/>
              </w:rPr>
            </w:pPr>
            <w:r w:rsidRPr="006B3D02">
              <w:rPr>
                <w:rFonts w:eastAsia="Calibri" w:cs="Times New Roman"/>
                <w:color w:val="2C2C2C"/>
                <w:sz w:val="20"/>
                <w:szCs w:val="20"/>
                <w:lang w:eastAsia="ru-RU"/>
              </w:rPr>
              <w:t>100</w:t>
            </w:r>
          </w:p>
        </w:tc>
        <w:tc>
          <w:tcPr>
            <w:tcW w:w="1276" w:type="dxa"/>
            <w:shd w:val="clear" w:color="auto" w:fill="FFFFFF" w:themeFill="background1"/>
          </w:tcPr>
          <w:p w:rsidR="00A960D5" w:rsidRPr="006B3D02" w:rsidRDefault="006B3D02" w:rsidP="006B3D02">
            <w:pPr>
              <w:spacing w:after="96" w:line="255" w:lineRule="atLeast"/>
              <w:jc w:val="center"/>
              <w:rPr>
                <w:rFonts w:eastAsia="Calibri" w:cs="Times New Roman"/>
                <w:color w:val="2C2C2C"/>
                <w:sz w:val="20"/>
                <w:szCs w:val="20"/>
                <w:lang w:eastAsia="ru-RU"/>
              </w:rPr>
            </w:pPr>
            <w:r w:rsidRPr="006B3D02">
              <w:rPr>
                <w:rFonts w:eastAsia="Calibri" w:cs="Times New Roman"/>
                <w:color w:val="2C2C2C"/>
                <w:sz w:val="20"/>
                <w:szCs w:val="20"/>
                <w:lang w:eastAsia="ru-RU"/>
              </w:rPr>
              <w:t>112</w:t>
            </w:r>
          </w:p>
        </w:tc>
        <w:tc>
          <w:tcPr>
            <w:tcW w:w="1701" w:type="dxa"/>
            <w:shd w:val="clear" w:color="auto" w:fill="FFFFFF" w:themeFill="background1"/>
          </w:tcPr>
          <w:p w:rsidR="005350F9" w:rsidRPr="006B3D02" w:rsidRDefault="006B3D02" w:rsidP="0013418F">
            <w:pPr>
              <w:spacing w:after="96" w:line="255" w:lineRule="atLeast"/>
              <w:jc w:val="center"/>
              <w:rPr>
                <w:rFonts w:eastAsia="Calibri" w:cs="Times New Roman"/>
                <w:sz w:val="20"/>
                <w:szCs w:val="20"/>
                <w:lang w:eastAsia="ru-RU"/>
              </w:rPr>
            </w:pPr>
            <w:r w:rsidRPr="006B3D02">
              <w:rPr>
                <w:rFonts w:eastAsia="Calibri" w:cs="Times New Roman"/>
                <w:sz w:val="20"/>
                <w:szCs w:val="20"/>
                <w:lang w:eastAsia="ru-RU"/>
              </w:rPr>
              <w:t xml:space="preserve">Протокол </w:t>
            </w:r>
            <w:r w:rsidRPr="006B3D02">
              <w:rPr>
                <w:rFonts w:cs="Times New Roman"/>
                <w:bCs/>
                <w:sz w:val="20"/>
                <w:szCs w:val="20"/>
                <w:shd w:val="clear" w:color="auto" w:fill="FFFFFF"/>
              </w:rPr>
              <w:t>Филиала ФБУЗ "Центр гигиены и эпидемиологии в Ульяновской области в </w:t>
            </w:r>
            <w:proofErr w:type="spellStart"/>
            <w:r w:rsidRPr="006B3D02">
              <w:rPr>
                <w:rFonts w:cs="Times New Roman"/>
                <w:bCs/>
                <w:sz w:val="20"/>
                <w:szCs w:val="20"/>
                <w:shd w:val="clear" w:color="auto" w:fill="FFFFFF"/>
              </w:rPr>
              <w:t>Карсунском</w:t>
            </w:r>
            <w:proofErr w:type="spellEnd"/>
            <w:r w:rsidRPr="006B3D02">
              <w:rPr>
                <w:rFonts w:cs="Times New Roman"/>
                <w:bCs/>
                <w:sz w:val="20"/>
                <w:szCs w:val="20"/>
                <w:shd w:val="clear" w:color="auto" w:fill="FFFFFF"/>
              </w:rPr>
              <w:t xml:space="preserve"> районе" о</w:t>
            </w:r>
            <w:r w:rsidR="005350F9" w:rsidRPr="006B3D02">
              <w:rPr>
                <w:rFonts w:eastAsia="Calibri" w:cs="Times New Roman"/>
                <w:sz w:val="20"/>
                <w:szCs w:val="20"/>
                <w:lang w:eastAsia="ru-RU"/>
              </w:rPr>
              <w:t xml:space="preserve">т 31.08.2020 года </w:t>
            </w:r>
          </w:p>
          <w:p w:rsidR="005350F9" w:rsidRPr="00A960D5" w:rsidRDefault="005350F9" w:rsidP="0013418F">
            <w:pPr>
              <w:spacing w:after="96" w:line="255" w:lineRule="atLeast"/>
              <w:jc w:val="center"/>
              <w:rPr>
                <w:rFonts w:eastAsia="Calibri" w:cs="Times New Roman"/>
                <w:color w:val="2C2C2C"/>
                <w:sz w:val="20"/>
                <w:szCs w:val="20"/>
                <w:highlight w:val="yellow"/>
                <w:lang w:eastAsia="ru-RU"/>
              </w:rPr>
            </w:pPr>
          </w:p>
        </w:tc>
      </w:tr>
      <w:tr w:rsidR="00A960D5" w:rsidRPr="00FC3D44" w:rsidTr="00A960D5">
        <w:tc>
          <w:tcPr>
            <w:tcW w:w="566" w:type="dxa"/>
            <w:shd w:val="clear" w:color="auto" w:fill="FFFFFF" w:themeFill="background1"/>
          </w:tcPr>
          <w:p w:rsidR="00A960D5" w:rsidRDefault="00A960D5" w:rsidP="0013418F">
            <w:pPr>
              <w:spacing w:after="96" w:line="255" w:lineRule="atLeast"/>
              <w:jc w:val="center"/>
              <w:rPr>
                <w:rFonts w:eastAsia="Calibri" w:cs="Times New Roman"/>
                <w:color w:val="2C2C2C"/>
                <w:sz w:val="20"/>
                <w:szCs w:val="20"/>
                <w:lang w:eastAsia="ru-RU"/>
              </w:rPr>
            </w:pPr>
            <w:r>
              <w:rPr>
                <w:rFonts w:eastAsia="Calibri" w:cs="Times New Roman"/>
                <w:color w:val="2C2C2C"/>
                <w:sz w:val="20"/>
                <w:szCs w:val="20"/>
                <w:lang w:eastAsia="ru-RU"/>
              </w:rPr>
              <w:t>3.</w:t>
            </w:r>
          </w:p>
        </w:tc>
        <w:tc>
          <w:tcPr>
            <w:tcW w:w="3545" w:type="dxa"/>
            <w:shd w:val="clear" w:color="auto" w:fill="FFFFFF" w:themeFill="background1"/>
          </w:tcPr>
          <w:p w:rsidR="00A960D5" w:rsidRPr="00706BAB" w:rsidRDefault="00A960D5" w:rsidP="009127C2">
            <w:pPr>
              <w:pStyle w:val="a8"/>
              <w:snapToGrid w:val="0"/>
              <w:jc w:val="both"/>
              <w:rPr>
                <w:sz w:val="20"/>
                <w:szCs w:val="20"/>
              </w:rPr>
            </w:pPr>
            <w:r w:rsidRPr="00706BAB">
              <w:rPr>
                <w:sz w:val="20"/>
                <w:szCs w:val="20"/>
              </w:rPr>
              <w:t>Сокращение уровня потерь воды в сетях централизованного водоснабжения, в том числе из-за аварий</w:t>
            </w:r>
          </w:p>
        </w:tc>
        <w:tc>
          <w:tcPr>
            <w:tcW w:w="598" w:type="dxa"/>
            <w:shd w:val="clear" w:color="auto" w:fill="FFFFFF" w:themeFill="background1"/>
          </w:tcPr>
          <w:p w:rsidR="00A960D5" w:rsidRPr="00706BAB" w:rsidRDefault="00A960D5" w:rsidP="0013418F">
            <w:pPr>
              <w:spacing w:after="96" w:line="255" w:lineRule="atLeast"/>
              <w:jc w:val="center"/>
              <w:rPr>
                <w:rFonts w:eastAsia="Calibri" w:cs="Times New Roman"/>
                <w:sz w:val="20"/>
                <w:szCs w:val="20"/>
                <w:lang w:eastAsia="ru-RU"/>
              </w:rPr>
            </w:pPr>
            <w:r w:rsidRPr="00706BAB">
              <w:rPr>
                <w:rFonts w:eastAsia="Calibri" w:cs="Times New Roman"/>
                <w:sz w:val="20"/>
                <w:szCs w:val="20"/>
                <w:lang w:eastAsia="ru-RU"/>
              </w:rPr>
              <w:t>%</w:t>
            </w:r>
          </w:p>
        </w:tc>
        <w:tc>
          <w:tcPr>
            <w:tcW w:w="1245" w:type="dxa"/>
            <w:shd w:val="clear" w:color="auto" w:fill="FFFFFF" w:themeFill="background1"/>
          </w:tcPr>
          <w:p w:rsidR="00A960D5" w:rsidRPr="00706BAB" w:rsidRDefault="00A960D5" w:rsidP="0013418F">
            <w:pPr>
              <w:spacing w:after="96" w:line="255" w:lineRule="atLeast"/>
              <w:jc w:val="center"/>
              <w:rPr>
                <w:rFonts w:eastAsia="Calibri" w:cs="Times New Roman"/>
                <w:sz w:val="20"/>
                <w:szCs w:val="20"/>
                <w:lang w:eastAsia="ru-RU"/>
              </w:rPr>
            </w:pPr>
            <w:r w:rsidRPr="00706BAB">
              <w:rPr>
                <w:rFonts w:eastAsia="Calibri" w:cs="Times New Roman"/>
                <w:sz w:val="20"/>
                <w:szCs w:val="20"/>
                <w:lang w:eastAsia="ru-RU"/>
              </w:rPr>
              <w:t>14</w:t>
            </w:r>
          </w:p>
        </w:tc>
        <w:tc>
          <w:tcPr>
            <w:tcW w:w="1559" w:type="dxa"/>
            <w:shd w:val="clear" w:color="auto" w:fill="FFFFFF" w:themeFill="background1"/>
          </w:tcPr>
          <w:p w:rsidR="00A960D5" w:rsidRPr="00706BAB" w:rsidRDefault="00EF3BA7" w:rsidP="00EF3BA7">
            <w:pPr>
              <w:spacing w:after="96" w:line="255" w:lineRule="atLeast"/>
              <w:jc w:val="center"/>
              <w:rPr>
                <w:rFonts w:eastAsia="Calibri" w:cs="Times New Roman"/>
                <w:sz w:val="20"/>
                <w:szCs w:val="20"/>
                <w:highlight w:val="yellow"/>
                <w:lang w:eastAsia="ru-RU"/>
              </w:rPr>
            </w:pPr>
            <w:r w:rsidRPr="00706BAB">
              <w:rPr>
                <w:rFonts w:eastAsia="Calibri" w:cs="Times New Roman"/>
                <w:sz w:val="20"/>
                <w:szCs w:val="20"/>
                <w:lang w:eastAsia="ru-RU"/>
              </w:rPr>
              <w:t>6,3</w:t>
            </w:r>
          </w:p>
        </w:tc>
        <w:tc>
          <w:tcPr>
            <w:tcW w:w="1276" w:type="dxa"/>
            <w:shd w:val="clear" w:color="auto" w:fill="FFFFFF" w:themeFill="background1"/>
          </w:tcPr>
          <w:p w:rsidR="00A960D5" w:rsidRPr="00706BAB" w:rsidRDefault="00706BAB" w:rsidP="0013418F">
            <w:pPr>
              <w:spacing w:after="96" w:line="255" w:lineRule="atLeast"/>
              <w:jc w:val="center"/>
              <w:rPr>
                <w:rFonts w:eastAsia="Calibri" w:cs="Times New Roman"/>
                <w:sz w:val="20"/>
                <w:szCs w:val="20"/>
                <w:highlight w:val="yellow"/>
                <w:lang w:eastAsia="ru-RU"/>
              </w:rPr>
            </w:pPr>
            <w:r w:rsidRPr="00706BAB">
              <w:rPr>
                <w:rFonts w:eastAsia="Calibri" w:cs="Times New Roman"/>
                <w:sz w:val="20"/>
                <w:szCs w:val="20"/>
                <w:lang w:eastAsia="ru-RU"/>
              </w:rPr>
              <w:t>45</w:t>
            </w:r>
          </w:p>
        </w:tc>
        <w:tc>
          <w:tcPr>
            <w:tcW w:w="1701" w:type="dxa"/>
            <w:shd w:val="clear" w:color="auto" w:fill="FFFFFF" w:themeFill="background1"/>
          </w:tcPr>
          <w:p w:rsidR="00A960D5" w:rsidRPr="00706BAB" w:rsidRDefault="009036F2" w:rsidP="0013418F">
            <w:pPr>
              <w:spacing w:after="96" w:line="255" w:lineRule="atLeast"/>
              <w:jc w:val="center"/>
              <w:rPr>
                <w:rFonts w:eastAsia="Calibri" w:cs="Times New Roman"/>
                <w:sz w:val="20"/>
                <w:szCs w:val="20"/>
                <w:lang w:eastAsia="ru-RU"/>
              </w:rPr>
            </w:pPr>
            <w:r w:rsidRPr="00706BAB">
              <w:rPr>
                <w:rFonts w:eastAsia="Calibri" w:cs="Times New Roman"/>
                <w:sz w:val="20"/>
                <w:szCs w:val="20"/>
                <w:lang w:eastAsia="ru-RU"/>
              </w:rPr>
              <w:t>Статистический отчет 1-водопровод</w:t>
            </w:r>
          </w:p>
          <w:p w:rsidR="00EF3BA7" w:rsidRPr="00706BAB" w:rsidRDefault="00EF3BA7" w:rsidP="0013418F">
            <w:pPr>
              <w:spacing w:after="96" w:line="255" w:lineRule="atLeast"/>
              <w:jc w:val="center"/>
              <w:rPr>
                <w:rFonts w:eastAsia="Calibri" w:cs="Times New Roman"/>
                <w:sz w:val="20"/>
                <w:szCs w:val="20"/>
                <w:highlight w:val="yellow"/>
                <w:lang w:eastAsia="ru-RU"/>
              </w:rPr>
            </w:pPr>
            <w:r w:rsidRPr="00706BAB">
              <w:rPr>
                <w:rFonts w:eastAsia="Calibri" w:cs="Times New Roman"/>
                <w:sz w:val="20"/>
                <w:szCs w:val="20"/>
                <w:lang w:eastAsia="ru-RU"/>
              </w:rPr>
              <w:t xml:space="preserve">Отпущено 32 тыс. куб. м , </w:t>
            </w:r>
            <w:r w:rsidRPr="00706BAB">
              <w:rPr>
                <w:rFonts w:eastAsia="Calibri" w:cs="Times New Roman"/>
                <w:sz w:val="20"/>
                <w:szCs w:val="20"/>
                <w:lang w:eastAsia="ru-RU"/>
              </w:rPr>
              <w:lastRenderedPageBreak/>
              <w:t xml:space="preserve">потери 2 тыс. куб. метров </w:t>
            </w:r>
          </w:p>
        </w:tc>
      </w:tr>
    </w:tbl>
    <w:p w:rsidR="00C833D1" w:rsidRDefault="00C833D1" w:rsidP="000335FA">
      <w:pPr>
        <w:tabs>
          <w:tab w:val="left" w:pos="0"/>
        </w:tabs>
        <w:spacing w:after="0" w:line="240" w:lineRule="auto"/>
        <w:ind w:firstLine="709"/>
        <w:contextualSpacing/>
        <w:jc w:val="both"/>
        <w:rPr>
          <w:b/>
          <w:i/>
          <w:szCs w:val="24"/>
          <w:shd w:val="clear" w:color="auto" w:fill="FFFFFF"/>
        </w:rPr>
      </w:pPr>
    </w:p>
    <w:p w:rsidR="00F87AF2" w:rsidRDefault="00B538DA" w:rsidP="0070213A">
      <w:pPr>
        <w:tabs>
          <w:tab w:val="left" w:pos="0"/>
        </w:tabs>
        <w:spacing w:after="0"/>
        <w:ind w:firstLine="709"/>
        <w:contextualSpacing/>
        <w:jc w:val="both"/>
        <w:rPr>
          <w:szCs w:val="24"/>
        </w:rPr>
      </w:pPr>
      <w:r w:rsidRPr="00FE44D1">
        <w:rPr>
          <w:b/>
          <w:i/>
          <w:szCs w:val="24"/>
          <w:shd w:val="clear" w:color="auto" w:fill="FFFFFF"/>
        </w:rPr>
        <w:t xml:space="preserve">Вывод: </w:t>
      </w:r>
      <w:r w:rsidR="00F87AF2">
        <w:rPr>
          <w:rFonts w:eastAsia="Times New Roman"/>
          <w:szCs w:val="24"/>
          <w:lang w:eastAsia="ru-RU"/>
        </w:rPr>
        <w:t>По результатам реализации за 2022</w:t>
      </w:r>
      <w:r w:rsidR="00F87AF2" w:rsidRPr="002B3A9C">
        <w:rPr>
          <w:rFonts w:eastAsia="Times New Roman"/>
          <w:szCs w:val="24"/>
          <w:lang w:eastAsia="ru-RU"/>
        </w:rPr>
        <w:t xml:space="preserve"> год </w:t>
      </w:r>
      <w:r w:rsidR="00F87AF2">
        <w:rPr>
          <w:rFonts w:eastAsia="Times New Roman"/>
          <w:szCs w:val="24"/>
          <w:lang w:eastAsia="ru-RU"/>
        </w:rPr>
        <w:t xml:space="preserve">степень эффективности </w:t>
      </w:r>
      <w:r w:rsidR="00F87AF2" w:rsidRPr="002B3A9C">
        <w:rPr>
          <w:rFonts w:eastAsia="Times New Roman"/>
          <w:szCs w:val="24"/>
          <w:lang w:eastAsia="ru-RU"/>
        </w:rPr>
        <w:t>муниципальн</w:t>
      </w:r>
      <w:r w:rsidR="00F87AF2">
        <w:rPr>
          <w:rFonts w:eastAsia="Times New Roman"/>
          <w:szCs w:val="24"/>
          <w:lang w:eastAsia="ru-RU"/>
        </w:rPr>
        <w:t xml:space="preserve">ой программы  </w:t>
      </w:r>
      <w:r w:rsidR="00BF0114">
        <w:rPr>
          <w:rFonts w:eastAsia="Times New Roman"/>
          <w:szCs w:val="24"/>
          <w:lang w:eastAsia="ru-RU"/>
        </w:rPr>
        <w:t>выше</w:t>
      </w:r>
      <w:r w:rsidR="00553B04">
        <w:rPr>
          <w:rFonts w:eastAsia="Times New Roman"/>
          <w:szCs w:val="24"/>
          <w:lang w:eastAsia="ru-RU"/>
        </w:rPr>
        <w:t xml:space="preserve"> среднего уровня. </w:t>
      </w:r>
      <w:r w:rsidR="00F87AF2" w:rsidRPr="005B15C9">
        <w:rPr>
          <w:color w:val="000000"/>
          <w:szCs w:val="24"/>
        </w:rPr>
        <w:t xml:space="preserve">По итогам оценки эффективности муниципальной программы за 2022 год </w:t>
      </w:r>
      <w:r w:rsidR="00F87AF2" w:rsidRPr="005B15C9">
        <w:rPr>
          <w:szCs w:val="24"/>
        </w:rPr>
        <w:t>координатору программы рекомендуется обеспечивать своевременную корректировку плановых значений показателей в случае изменения условий реализации муниципальной программы.</w:t>
      </w:r>
    </w:p>
    <w:p w:rsidR="00563F8D" w:rsidRDefault="00563F8D" w:rsidP="00D85B93">
      <w:pPr>
        <w:spacing w:after="0" w:line="240" w:lineRule="auto"/>
        <w:ind w:firstLine="709"/>
        <w:jc w:val="both"/>
        <w:rPr>
          <w:rFonts w:cs="Times New Roman"/>
          <w:color w:val="333333"/>
          <w:szCs w:val="24"/>
          <w:shd w:val="clear" w:color="auto" w:fill="FFFFFF"/>
        </w:rPr>
      </w:pPr>
    </w:p>
    <w:p w:rsidR="00563F8D" w:rsidRDefault="00563F8D" w:rsidP="00D85B93">
      <w:pPr>
        <w:spacing w:after="0" w:line="240" w:lineRule="auto"/>
        <w:ind w:firstLine="709"/>
        <w:jc w:val="both"/>
        <w:rPr>
          <w:rFonts w:cs="Times New Roman"/>
          <w:color w:val="333333"/>
          <w:szCs w:val="24"/>
          <w:shd w:val="clear" w:color="auto" w:fill="FFFFFF"/>
        </w:rPr>
      </w:pPr>
    </w:p>
    <w:p w:rsidR="00563F8D" w:rsidRDefault="00F81278" w:rsidP="00F81278">
      <w:pPr>
        <w:pStyle w:val="ab"/>
        <w:spacing w:line="240" w:lineRule="exact"/>
        <w:ind w:right="-57"/>
        <w:rPr>
          <w:color w:val="333333"/>
          <w:szCs w:val="24"/>
          <w:shd w:val="clear" w:color="auto" w:fill="FFFFFF"/>
        </w:rPr>
      </w:pPr>
      <w:r w:rsidRPr="00F81278">
        <w:rPr>
          <w:b/>
        </w:rPr>
        <w:t>4. «Поддержка местных инициатив в муниципальном образовании «</w:t>
      </w:r>
      <w:proofErr w:type="spellStart"/>
      <w:r w:rsidR="001B707A">
        <w:rPr>
          <w:b/>
        </w:rPr>
        <w:t>Анненковское</w:t>
      </w:r>
      <w:proofErr w:type="spellEnd"/>
      <w:r w:rsidRPr="00F81278">
        <w:rPr>
          <w:b/>
        </w:rPr>
        <w:t xml:space="preserve"> сельское поселение»</w:t>
      </w:r>
      <w:r w:rsidR="00505629">
        <w:rPr>
          <w:b/>
        </w:rPr>
        <w:t xml:space="preserve"> </w:t>
      </w:r>
    </w:p>
    <w:p w:rsidR="00563F8D" w:rsidRDefault="00563F8D" w:rsidP="00D85B93">
      <w:pPr>
        <w:spacing w:after="0" w:line="240" w:lineRule="auto"/>
        <w:ind w:firstLine="709"/>
        <w:jc w:val="both"/>
        <w:rPr>
          <w:rFonts w:cs="Times New Roman"/>
          <w:color w:val="333333"/>
          <w:szCs w:val="24"/>
          <w:shd w:val="clear" w:color="auto" w:fill="FFFFFF"/>
        </w:rPr>
      </w:pPr>
    </w:p>
    <w:p w:rsidR="00F81278" w:rsidRDefault="00F81278" w:rsidP="00B3430A">
      <w:pPr>
        <w:spacing w:after="0"/>
        <w:ind w:firstLine="709"/>
        <w:jc w:val="both"/>
        <w:rPr>
          <w:szCs w:val="24"/>
        </w:rPr>
      </w:pPr>
      <w:r w:rsidRPr="00AC6C20">
        <w:t xml:space="preserve">Ответственный исполнитель муниципальной программы – </w:t>
      </w:r>
      <w:r>
        <w:rPr>
          <w:rFonts w:cs="Times New Roman"/>
        </w:rPr>
        <w:t>администрация</w:t>
      </w:r>
      <w:r w:rsidRPr="009216C9">
        <w:rPr>
          <w:rFonts w:cs="Times New Roman"/>
        </w:rPr>
        <w:t xml:space="preserve"> МО «</w:t>
      </w:r>
      <w:proofErr w:type="spellStart"/>
      <w:r w:rsidR="001B707A">
        <w:rPr>
          <w:rFonts w:cs="Times New Roman"/>
        </w:rPr>
        <w:t>Анненковское</w:t>
      </w:r>
      <w:proofErr w:type="spellEnd"/>
      <w:r>
        <w:rPr>
          <w:rFonts w:cs="Times New Roman"/>
        </w:rPr>
        <w:t xml:space="preserve"> сельское </w:t>
      </w:r>
      <w:r w:rsidRPr="009216C9">
        <w:rPr>
          <w:rFonts w:cs="Times New Roman"/>
        </w:rPr>
        <w:t xml:space="preserve"> поселение» </w:t>
      </w:r>
      <w:proofErr w:type="spellStart"/>
      <w:r w:rsidRPr="009216C9">
        <w:rPr>
          <w:rFonts w:cs="Times New Roman"/>
        </w:rPr>
        <w:t>Майнского</w:t>
      </w:r>
      <w:proofErr w:type="spellEnd"/>
      <w:r w:rsidRPr="009216C9">
        <w:rPr>
          <w:rFonts w:cs="Times New Roman"/>
        </w:rPr>
        <w:t xml:space="preserve"> района Ульяновской области</w:t>
      </w:r>
      <w:r>
        <w:rPr>
          <w:szCs w:val="24"/>
        </w:rPr>
        <w:t>.</w:t>
      </w:r>
      <w:r w:rsidR="0013009B">
        <w:rPr>
          <w:szCs w:val="24"/>
        </w:rPr>
        <w:t xml:space="preserve"> Срок реализации 2021-2023 годы.</w:t>
      </w:r>
    </w:p>
    <w:p w:rsidR="0013009B" w:rsidRDefault="0013009B" w:rsidP="00B3430A">
      <w:pPr>
        <w:spacing w:after="0"/>
        <w:ind w:firstLine="709"/>
        <w:jc w:val="both"/>
        <w:rPr>
          <w:szCs w:val="24"/>
        </w:rPr>
      </w:pPr>
      <w:r>
        <w:rPr>
          <w:szCs w:val="24"/>
        </w:rPr>
        <w:t xml:space="preserve">В результате конкурсного отбора ни одна заявка от </w:t>
      </w:r>
      <w:proofErr w:type="spellStart"/>
      <w:r>
        <w:rPr>
          <w:szCs w:val="24"/>
        </w:rPr>
        <w:t>Анненковского</w:t>
      </w:r>
      <w:proofErr w:type="spellEnd"/>
      <w:r>
        <w:rPr>
          <w:szCs w:val="24"/>
        </w:rPr>
        <w:t xml:space="preserve"> сельского поселения не была признана победителем. Данная программа в 2022 году не реализовывалась.</w:t>
      </w:r>
    </w:p>
    <w:p w:rsidR="0013009B" w:rsidRDefault="0013009B" w:rsidP="00B3430A">
      <w:pPr>
        <w:spacing w:after="0"/>
        <w:ind w:firstLine="709"/>
        <w:jc w:val="both"/>
        <w:rPr>
          <w:szCs w:val="24"/>
        </w:rPr>
      </w:pPr>
    </w:p>
    <w:p w:rsidR="00AC0015" w:rsidRDefault="00AC0015" w:rsidP="00D85B93">
      <w:pPr>
        <w:spacing w:after="0" w:line="240" w:lineRule="auto"/>
        <w:ind w:firstLine="709"/>
        <w:jc w:val="both"/>
        <w:rPr>
          <w:rFonts w:cs="Times New Roman"/>
          <w:color w:val="333333"/>
          <w:szCs w:val="24"/>
          <w:shd w:val="clear" w:color="auto" w:fill="FFFFFF"/>
        </w:rPr>
      </w:pPr>
    </w:p>
    <w:p w:rsidR="00AC0015" w:rsidRDefault="00AC0015" w:rsidP="00AC0015">
      <w:pPr>
        <w:tabs>
          <w:tab w:val="left" w:pos="4253"/>
          <w:tab w:val="left" w:pos="9498"/>
        </w:tabs>
        <w:snapToGrid w:val="0"/>
        <w:jc w:val="center"/>
        <w:rPr>
          <w:b/>
          <w:szCs w:val="24"/>
        </w:rPr>
      </w:pPr>
      <w:r w:rsidRPr="00AC0015">
        <w:rPr>
          <w:rFonts w:cs="Times New Roman"/>
          <w:b/>
          <w:color w:val="333333"/>
          <w:szCs w:val="24"/>
          <w:shd w:val="clear" w:color="auto" w:fill="FFFFFF"/>
        </w:rPr>
        <w:t>5.</w:t>
      </w:r>
      <w:r w:rsidRPr="00AC0015">
        <w:rPr>
          <w:b/>
          <w:szCs w:val="24"/>
        </w:rPr>
        <w:t xml:space="preserve"> Охрана окружающей среды на территории муниципального образования «</w:t>
      </w:r>
      <w:proofErr w:type="spellStart"/>
      <w:r w:rsidRPr="00AC0015">
        <w:rPr>
          <w:b/>
          <w:szCs w:val="24"/>
        </w:rPr>
        <w:t>Анненковское</w:t>
      </w:r>
      <w:proofErr w:type="spellEnd"/>
      <w:r w:rsidRPr="00AC0015">
        <w:rPr>
          <w:b/>
          <w:szCs w:val="24"/>
        </w:rPr>
        <w:t xml:space="preserve"> сельское поселение» </w:t>
      </w:r>
    </w:p>
    <w:p w:rsidR="00AC0015" w:rsidRDefault="00AC0015" w:rsidP="00B3430A">
      <w:pPr>
        <w:spacing w:after="0"/>
        <w:ind w:firstLine="709"/>
        <w:jc w:val="both"/>
        <w:rPr>
          <w:szCs w:val="24"/>
        </w:rPr>
      </w:pPr>
      <w:r w:rsidRPr="00AC6C20">
        <w:t xml:space="preserve">Ответственный исполнитель муниципальной программы – </w:t>
      </w:r>
      <w:r>
        <w:rPr>
          <w:rFonts w:cs="Times New Roman"/>
        </w:rPr>
        <w:t>администрация</w:t>
      </w:r>
      <w:r w:rsidRPr="009216C9">
        <w:rPr>
          <w:rFonts w:cs="Times New Roman"/>
        </w:rPr>
        <w:t xml:space="preserve"> МО «</w:t>
      </w:r>
      <w:proofErr w:type="spellStart"/>
      <w:r>
        <w:rPr>
          <w:rFonts w:cs="Times New Roman"/>
        </w:rPr>
        <w:t>Анненковское</w:t>
      </w:r>
      <w:proofErr w:type="spellEnd"/>
      <w:r>
        <w:rPr>
          <w:rFonts w:cs="Times New Roman"/>
        </w:rPr>
        <w:t xml:space="preserve"> сельское </w:t>
      </w:r>
      <w:r w:rsidRPr="009216C9">
        <w:rPr>
          <w:rFonts w:cs="Times New Roman"/>
        </w:rPr>
        <w:t xml:space="preserve"> поселение» </w:t>
      </w:r>
      <w:proofErr w:type="spellStart"/>
      <w:r w:rsidRPr="009216C9">
        <w:rPr>
          <w:rFonts w:cs="Times New Roman"/>
        </w:rPr>
        <w:t>Майнского</w:t>
      </w:r>
      <w:proofErr w:type="spellEnd"/>
      <w:r w:rsidRPr="009216C9">
        <w:rPr>
          <w:rFonts w:cs="Times New Roman"/>
        </w:rPr>
        <w:t xml:space="preserve"> района Ульяновской области</w:t>
      </w:r>
      <w:r>
        <w:rPr>
          <w:szCs w:val="24"/>
        </w:rPr>
        <w:t>.</w:t>
      </w:r>
      <w:r w:rsidR="0013009B">
        <w:rPr>
          <w:szCs w:val="24"/>
        </w:rPr>
        <w:t xml:space="preserve"> Срок реализации 2020-2022 годы.</w:t>
      </w:r>
    </w:p>
    <w:p w:rsidR="00AC0015" w:rsidRPr="00020ADD" w:rsidRDefault="00AC0015" w:rsidP="00B3430A">
      <w:pPr>
        <w:spacing w:after="0"/>
        <w:ind w:firstLine="709"/>
        <w:jc w:val="both"/>
        <w:rPr>
          <w:rFonts w:eastAsia="Times New Roman" w:cs="Times New Roman"/>
          <w:szCs w:val="24"/>
          <w:lang w:eastAsia="ru-RU"/>
        </w:rPr>
      </w:pPr>
      <w:r w:rsidRPr="00020ADD">
        <w:rPr>
          <w:rFonts w:eastAsia="Times New Roman" w:cs="Times New Roman"/>
          <w:szCs w:val="24"/>
          <w:lang w:eastAsia="ru-RU"/>
        </w:rPr>
        <w:t xml:space="preserve">На реализацию  муниципальной программы  выделение денежных средств </w:t>
      </w:r>
      <w:r w:rsidR="0009595D">
        <w:rPr>
          <w:rFonts w:eastAsia="Times New Roman" w:cs="Times New Roman"/>
          <w:szCs w:val="24"/>
          <w:lang w:eastAsia="ru-RU"/>
        </w:rPr>
        <w:t xml:space="preserve">в 20223 году </w:t>
      </w:r>
      <w:r w:rsidRPr="00020ADD">
        <w:rPr>
          <w:rFonts w:eastAsia="Times New Roman" w:cs="Times New Roman"/>
          <w:szCs w:val="24"/>
          <w:lang w:eastAsia="ru-RU"/>
        </w:rPr>
        <w:t>из бюджета МО «</w:t>
      </w:r>
      <w:proofErr w:type="spellStart"/>
      <w:r>
        <w:rPr>
          <w:rFonts w:cs="Times New Roman"/>
          <w:szCs w:val="24"/>
        </w:rPr>
        <w:t>Анненковское</w:t>
      </w:r>
      <w:proofErr w:type="spellEnd"/>
      <w:r>
        <w:rPr>
          <w:rFonts w:cs="Times New Roman"/>
          <w:szCs w:val="24"/>
        </w:rPr>
        <w:t xml:space="preserve"> </w:t>
      </w:r>
      <w:r w:rsidRPr="00020ADD">
        <w:rPr>
          <w:rFonts w:cs="Times New Roman"/>
          <w:szCs w:val="24"/>
        </w:rPr>
        <w:t>сельское  поселение</w:t>
      </w:r>
      <w:r w:rsidRPr="00020ADD">
        <w:rPr>
          <w:rFonts w:eastAsia="Times New Roman" w:cs="Times New Roman"/>
          <w:szCs w:val="24"/>
          <w:lang w:eastAsia="ru-RU"/>
        </w:rPr>
        <w:t xml:space="preserve">» </w:t>
      </w:r>
      <w:r>
        <w:rPr>
          <w:rFonts w:eastAsia="Times New Roman" w:cs="Times New Roman"/>
          <w:szCs w:val="24"/>
          <w:lang w:eastAsia="ru-RU"/>
        </w:rPr>
        <w:t>не предусмотрено.</w:t>
      </w:r>
    </w:p>
    <w:p w:rsidR="00025557" w:rsidRDefault="00025557" w:rsidP="00B3430A">
      <w:pPr>
        <w:spacing w:after="0"/>
        <w:ind w:firstLine="709"/>
        <w:jc w:val="both"/>
        <w:rPr>
          <w:rFonts w:cs="Times New Roman"/>
          <w:szCs w:val="24"/>
          <w:shd w:val="clear" w:color="auto" w:fill="FFFFFF"/>
        </w:rPr>
      </w:pPr>
      <w:r w:rsidRPr="00C12ACD">
        <w:rPr>
          <w:rFonts w:cs="Times New Roman"/>
          <w:szCs w:val="24"/>
          <w:shd w:val="clear" w:color="auto" w:fill="FFFFFF"/>
        </w:rPr>
        <w:t>Целью Программы является оздоровление экологической обстановки в муниципальном образовании "</w:t>
      </w:r>
      <w:proofErr w:type="spellStart"/>
      <w:r>
        <w:rPr>
          <w:rFonts w:cs="Times New Roman"/>
          <w:szCs w:val="24"/>
        </w:rPr>
        <w:t>Анненковское</w:t>
      </w:r>
      <w:proofErr w:type="spellEnd"/>
      <w:r>
        <w:rPr>
          <w:rFonts w:cs="Times New Roman"/>
          <w:szCs w:val="24"/>
        </w:rPr>
        <w:t xml:space="preserve"> </w:t>
      </w:r>
      <w:r w:rsidRPr="00020ADD">
        <w:rPr>
          <w:rFonts w:cs="Times New Roman"/>
          <w:szCs w:val="24"/>
        </w:rPr>
        <w:t>сельское  поселение</w:t>
      </w:r>
      <w:r w:rsidRPr="00C12ACD">
        <w:rPr>
          <w:rFonts w:cs="Times New Roman"/>
          <w:szCs w:val="24"/>
          <w:shd w:val="clear" w:color="auto" w:fill="FFFFFF"/>
        </w:rPr>
        <w:t>" и обеспечение экологической безопасности его территорий и населения.</w:t>
      </w:r>
    </w:p>
    <w:p w:rsidR="0077541A" w:rsidRDefault="0077541A" w:rsidP="00B3430A">
      <w:pPr>
        <w:tabs>
          <w:tab w:val="left" w:pos="709"/>
        </w:tabs>
        <w:spacing w:after="0"/>
        <w:ind w:firstLine="709"/>
        <w:jc w:val="both"/>
        <w:rPr>
          <w:rFonts w:eastAsia="Times New Roman"/>
          <w:szCs w:val="24"/>
          <w:lang w:eastAsia="ru-RU"/>
        </w:rPr>
      </w:pPr>
      <w:r w:rsidRPr="00F17AA8">
        <w:rPr>
          <w:rFonts w:eastAsia="Times New Roman"/>
          <w:szCs w:val="24"/>
          <w:lang w:eastAsia="ru-RU"/>
        </w:rPr>
        <w:t>Оценка эффективности реализации муниципальной программы осуществлялась по</w:t>
      </w:r>
      <w:r>
        <w:rPr>
          <w:rFonts w:eastAsia="Times New Roman"/>
          <w:szCs w:val="24"/>
          <w:lang w:eastAsia="ru-RU"/>
        </w:rPr>
        <w:t xml:space="preserve"> 4</w:t>
      </w:r>
      <w:r w:rsidRPr="00F17AA8">
        <w:rPr>
          <w:rFonts w:eastAsia="Times New Roman"/>
          <w:szCs w:val="24"/>
          <w:lang w:eastAsia="ru-RU"/>
        </w:rPr>
        <w:t xml:space="preserve"> </w:t>
      </w:r>
      <w:r>
        <w:rPr>
          <w:rFonts w:eastAsia="Times New Roman"/>
          <w:szCs w:val="24"/>
          <w:lang w:eastAsia="ru-RU"/>
        </w:rPr>
        <w:t xml:space="preserve">  </w:t>
      </w:r>
      <w:r w:rsidRPr="00F17AA8">
        <w:rPr>
          <w:rFonts w:eastAsia="Times New Roman"/>
          <w:szCs w:val="24"/>
          <w:lang w:eastAsia="ru-RU"/>
        </w:rPr>
        <w:t>целев</w:t>
      </w:r>
      <w:r>
        <w:rPr>
          <w:rFonts w:eastAsia="Times New Roman"/>
          <w:szCs w:val="24"/>
          <w:lang w:eastAsia="ru-RU"/>
        </w:rPr>
        <w:t xml:space="preserve">ым </w:t>
      </w:r>
      <w:r w:rsidRPr="00F17AA8">
        <w:rPr>
          <w:rFonts w:eastAsia="Times New Roman"/>
          <w:szCs w:val="24"/>
          <w:lang w:eastAsia="ru-RU"/>
        </w:rPr>
        <w:t xml:space="preserve"> показател</w:t>
      </w:r>
      <w:r>
        <w:rPr>
          <w:rFonts w:eastAsia="Times New Roman"/>
          <w:szCs w:val="24"/>
          <w:lang w:eastAsia="ru-RU"/>
        </w:rPr>
        <w:t>ям</w:t>
      </w:r>
      <w:r w:rsidR="0070557B">
        <w:rPr>
          <w:rFonts w:eastAsia="Times New Roman"/>
          <w:szCs w:val="24"/>
          <w:lang w:eastAsia="ru-RU"/>
        </w:rPr>
        <w:t>:</w:t>
      </w:r>
    </w:p>
    <w:p w:rsidR="0077541A" w:rsidRDefault="0077541A" w:rsidP="0077541A">
      <w:pPr>
        <w:tabs>
          <w:tab w:val="left" w:pos="709"/>
        </w:tabs>
        <w:spacing w:after="0" w:line="240" w:lineRule="auto"/>
        <w:ind w:firstLine="709"/>
        <w:jc w:val="both"/>
        <w:rPr>
          <w:rFonts w:eastAsia="Times New Roman"/>
          <w:szCs w:val="24"/>
          <w:lang w:eastAsia="ru-RU"/>
        </w:rPr>
      </w:pPr>
    </w:p>
    <w:tbl>
      <w:tblPr>
        <w:tblStyle w:val="ad"/>
        <w:tblW w:w="0" w:type="auto"/>
        <w:tblInd w:w="392" w:type="dxa"/>
        <w:tblLayout w:type="fixed"/>
        <w:tblLook w:val="04A0" w:firstRow="1" w:lastRow="0" w:firstColumn="1" w:lastColumn="0" w:noHBand="0" w:noVBand="1"/>
      </w:tblPr>
      <w:tblGrid>
        <w:gridCol w:w="817"/>
        <w:gridCol w:w="3152"/>
        <w:gridCol w:w="709"/>
        <w:gridCol w:w="1134"/>
        <w:gridCol w:w="1417"/>
        <w:gridCol w:w="1276"/>
        <w:gridCol w:w="1701"/>
      </w:tblGrid>
      <w:tr w:rsidR="0070557B" w:rsidRPr="0013009B" w:rsidTr="0070557B">
        <w:trPr>
          <w:trHeight w:val="1633"/>
        </w:trPr>
        <w:tc>
          <w:tcPr>
            <w:tcW w:w="817" w:type="dxa"/>
            <w:hideMark/>
          </w:tcPr>
          <w:p w:rsidR="0070557B" w:rsidRPr="001F4B72" w:rsidRDefault="0070557B" w:rsidP="00560D71">
            <w:pPr>
              <w:jc w:val="center"/>
              <w:rPr>
                <w:rFonts w:eastAsia="Times New Roman" w:cs="Times New Roman"/>
                <w:color w:val="000000" w:themeColor="text1"/>
                <w:sz w:val="20"/>
                <w:szCs w:val="20"/>
              </w:rPr>
            </w:pPr>
            <w:r w:rsidRPr="001F4B72">
              <w:rPr>
                <w:rFonts w:eastAsia="Times New Roman" w:cs="Times New Roman"/>
                <w:b/>
                <w:bCs/>
                <w:color w:val="000000" w:themeColor="text1"/>
                <w:sz w:val="20"/>
                <w:szCs w:val="20"/>
              </w:rPr>
              <w:br/>
            </w:r>
            <w:r w:rsidRPr="001F4B72">
              <w:rPr>
                <w:rFonts w:eastAsia="Times New Roman" w:cs="Times New Roman"/>
                <w:b/>
                <w:bCs/>
                <w:color w:val="000000" w:themeColor="text1"/>
                <w:sz w:val="20"/>
              </w:rPr>
              <w:t> № </w:t>
            </w:r>
            <w:r w:rsidRPr="001F4B72">
              <w:rPr>
                <w:rFonts w:eastAsia="Times New Roman" w:cs="Times New Roman"/>
                <w:b/>
                <w:bCs/>
                <w:color w:val="000000" w:themeColor="text1"/>
                <w:sz w:val="20"/>
                <w:szCs w:val="20"/>
              </w:rPr>
              <w:br/>
            </w:r>
            <w:r w:rsidRPr="001F4B72">
              <w:rPr>
                <w:rFonts w:eastAsia="Times New Roman" w:cs="Times New Roman"/>
                <w:b/>
                <w:bCs/>
                <w:color w:val="000000" w:themeColor="text1"/>
                <w:sz w:val="20"/>
              </w:rPr>
              <w:t>п/п</w:t>
            </w:r>
          </w:p>
        </w:tc>
        <w:tc>
          <w:tcPr>
            <w:tcW w:w="3152" w:type="dxa"/>
            <w:hideMark/>
          </w:tcPr>
          <w:p w:rsidR="0070557B" w:rsidRPr="001F4B72" w:rsidRDefault="0070557B" w:rsidP="00560D71">
            <w:pPr>
              <w:jc w:val="center"/>
              <w:rPr>
                <w:rFonts w:eastAsia="Times New Roman" w:cs="Times New Roman"/>
                <w:b/>
                <w:bCs/>
                <w:color w:val="000000" w:themeColor="text1"/>
                <w:sz w:val="20"/>
                <w:szCs w:val="20"/>
              </w:rPr>
            </w:pPr>
            <w:r w:rsidRPr="001F4B72">
              <w:rPr>
                <w:rFonts w:eastAsia="Times New Roman" w:cs="Times New Roman"/>
                <w:b/>
                <w:bCs/>
                <w:color w:val="000000" w:themeColor="text1"/>
                <w:sz w:val="20"/>
              </w:rPr>
              <w:t>Наименование   </w:t>
            </w:r>
            <w:r w:rsidRPr="001F4B72">
              <w:rPr>
                <w:rFonts w:eastAsia="Times New Roman" w:cs="Times New Roman"/>
                <w:b/>
                <w:bCs/>
                <w:color w:val="000000" w:themeColor="text1"/>
                <w:sz w:val="20"/>
                <w:szCs w:val="20"/>
              </w:rPr>
              <w:br/>
            </w:r>
            <w:r w:rsidRPr="001F4B72">
              <w:rPr>
                <w:rFonts w:eastAsia="Times New Roman" w:cs="Times New Roman"/>
                <w:b/>
                <w:bCs/>
                <w:color w:val="000000" w:themeColor="text1"/>
                <w:sz w:val="20"/>
              </w:rPr>
              <w:t> целевого     </w:t>
            </w:r>
          </w:p>
          <w:p w:rsidR="0070557B" w:rsidRPr="001F4B72" w:rsidRDefault="0070557B" w:rsidP="00560D71">
            <w:pPr>
              <w:rPr>
                <w:rFonts w:eastAsia="Times New Roman" w:cs="Times New Roman"/>
                <w:color w:val="000000" w:themeColor="text1"/>
                <w:sz w:val="20"/>
                <w:szCs w:val="20"/>
              </w:rPr>
            </w:pPr>
            <w:r w:rsidRPr="001F4B72">
              <w:rPr>
                <w:rFonts w:eastAsia="Times New Roman" w:cs="Times New Roman"/>
                <w:b/>
                <w:bCs/>
                <w:color w:val="000000" w:themeColor="text1"/>
                <w:sz w:val="20"/>
              </w:rPr>
              <w:t>показателя</w:t>
            </w:r>
          </w:p>
        </w:tc>
        <w:tc>
          <w:tcPr>
            <w:tcW w:w="709" w:type="dxa"/>
            <w:hideMark/>
          </w:tcPr>
          <w:p w:rsidR="0070557B" w:rsidRPr="001F4B72" w:rsidRDefault="0070557B" w:rsidP="00560D71">
            <w:pPr>
              <w:jc w:val="center"/>
              <w:rPr>
                <w:rFonts w:eastAsia="Times New Roman" w:cs="Times New Roman"/>
                <w:color w:val="000000" w:themeColor="text1"/>
                <w:sz w:val="20"/>
                <w:szCs w:val="20"/>
              </w:rPr>
            </w:pPr>
            <w:r w:rsidRPr="001F4B72">
              <w:rPr>
                <w:rFonts w:eastAsia="Times New Roman" w:cs="Times New Roman"/>
                <w:b/>
                <w:bCs/>
                <w:color w:val="000000" w:themeColor="text1"/>
                <w:sz w:val="20"/>
              </w:rPr>
              <w:t>Ед. </w:t>
            </w:r>
            <w:r w:rsidRPr="001F4B72">
              <w:rPr>
                <w:rFonts w:eastAsia="Times New Roman" w:cs="Times New Roman"/>
                <w:b/>
                <w:bCs/>
                <w:color w:val="000000" w:themeColor="text1"/>
                <w:sz w:val="20"/>
                <w:szCs w:val="20"/>
              </w:rPr>
              <w:br/>
            </w:r>
            <w:r w:rsidRPr="001F4B72">
              <w:rPr>
                <w:rFonts w:eastAsia="Times New Roman" w:cs="Times New Roman"/>
                <w:b/>
                <w:bCs/>
                <w:color w:val="000000" w:themeColor="text1"/>
                <w:sz w:val="20"/>
              </w:rPr>
              <w:t>изм.</w:t>
            </w:r>
          </w:p>
        </w:tc>
        <w:tc>
          <w:tcPr>
            <w:tcW w:w="1134" w:type="dxa"/>
            <w:hideMark/>
          </w:tcPr>
          <w:p w:rsidR="0070557B" w:rsidRPr="001F4B72" w:rsidRDefault="0070557B" w:rsidP="00560D71">
            <w:pPr>
              <w:jc w:val="center"/>
              <w:rPr>
                <w:rFonts w:eastAsia="Times New Roman" w:cs="Times New Roman"/>
                <w:color w:val="000000" w:themeColor="text1"/>
                <w:sz w:val="20"/>
                <w:szCs w:val="20"/>
              </w:rPr>
            </w:pPr>
            <w:r w:rsidRPr="001F4B72">
              <w:rPr>
                <w:rFonts w:eastAsia="Times New Roman" w:cs="Times New Roman"/>
                <w:b/>
                <w:bCs/>
                <w:color w:val="000000" w:themeColor="text1"/>
                <w:sz w:val="20"/>
              </w:rPr>
              <w:t>Плановое</w:t>
            </w:r>
            <w:r w:rsidRPr="001F4B72">
              <w:rPr>
                <w:rFonts w:eastAsia="Times New Roman" w:cs="Times New Roman"/>
                <w:b/>
                <w:bCs/>
                <w:color w:val="000000" w:themeColor="text1"/>
                <w:sz w:val="20"/>
                <w:szCs w:val="20"/>
              </w:rPr>
              <w:br/>
            </w:r>
            <w:r w:rsidRPr="001F4B72">
              <w:rPr>
                <w:rFonts w:eastAsia="Times New Roman" w:cs="Times New Roman"/>
                <w:b/>
                <w:bCs/>
                <w:color w:val="000000" w:themeColor="text1"/>
                <w:sz w:val="20"/>
              </w:rPr>
              <w:t>значение</w:t>
            </w:r>
          </w:p>
        </w:tc>
        <w:tc>
          <w:tcPr>
            <w:tcW w:w="1417" w:type="dxa"/>
            <w:hideMark/>
          </w:tcPr>
          <w:p w:rsidR="0070557B" w:rsidRPr="001F4B72" w:rsidRDefault="0070557B" w:rsidP="00560D71">
            <w:pPr>
              <w:jc w:val="center"/>
              <w:rPr>
                <w:rFonts w:eastAsia="Times New Roman" w:cs="Times New Roman"/>
                <w:color w:val="000000" w:themeColor="text1"/>
                <w:sz w:val="20"/>
                <w:szCs w:val="20"/>
              </w:rPr>
            </w:pPr>
            <w:r w:rsidRPr="001F4B72">
              <w:rPr>
                <w:rFonts w:eastAsia="Times New Roman" w:cs="Times New Roman"/>
                <w:b/>
                <w:bCs/>
                <w:color w:val="000000" w:themeColor="text1"/>
                <w:sz w:val="20"/>
              </w:rPr>
              <w:t>Фактическое</w:t>
            </w:r>
            <w:r w:rsidRPr="001F4B72">
              <w:rPr>
                <w:rFonts w:eastAsia="Times New Roman" w:cs="Times New Roman"/>
                <w:b/>
                <w:bCs/>
                <w:color w:val="000000" w:themeColor="text1"/>
                <w:sz w:val="20"/>
                <w:szCs w:val="20"/>
              </w:rPr>
              <w:br/>
            </w:r>
            <w:r w:rsidRPr="001F4B72">
              <w:rPr>
                <w:rFonts w:eastAsia="Times New Roman" w:cs="Times New Roman"/>
                <w:b/>
                <w:bCs/>
                <w:color w:val="000000" w:themeColor="text1"/>
                <w:sz w:val="20"/>
              </w:rPr>
              <w:t> значение</w:t>
            </w:r>
          </w:p>
        </w:tc>
        <w:tc>
          <w:tcPr>
            <w:tcW w:w="1276" w:type="dxa"/>
            <w:hideMark/>
          </w:tcPr>
          <w:p w:rsidR="0070557B" w:rsidRPr="001F4B72" w:rsidRDefault="0070557B" w:rsidP="00560D71">
            <w:pPr>
              <w:spacing w:after="96" w:line="255" w:lineRule="atLeast"/>
              <w:jc w:val="center"/>
              <w:rPr>
                <w:rFonts w:eastAsia="Times New Roman" w:cs="Times New Roman"/>
                <w:color w:val="2C2C2C"/>
                <w:sz w:val="18"/>
                <w:szCs w:val="18"/>
                <w:lang w:eastAsia="ru-RU"/>
              </w:rPr>
            </w:pPr>
            <w:r w:rsidRPr="001F4B72">
              <w:rPr>
                <w:rFonts w:eastAsia="Times New Roman" w:cs="Times New Roman"/>
                <w:b/>
                <w:bCs/>
                <w:color w:val="2C2C2C"/>
                <w:sz w:val="18"/>
                <w:szCs w:val="18"/>
                <w:lang w:eastAsia="ru-RU"/>
              </w:rPr>
              <w:t>Процент достижения</w:t>
            </w:r>
          </w:p>
          <w:p w:rsidR="0070557B" w:rsidRPr="001F4B72" w:rsidRDefault="0070557B" w:rsidP="00560D71">
            <w:pPr>
              <w:spacing w:after="96" w:line="255" w:lineRule="atLeast"/>
              <w:jc w:val="center"/>
              <w:rPr>
                <w:rFonts w:eastAsia="Times New Roman" w:cs="Times New Roman"/>
                <w:color w:val="000000" w:themeColor="text1"/>
                <w:sz w:val="20"/>
                <w:szCs w:val="20"/>
              </w:rPr>
            </w:pPr>
            <w:r w:rsidRPr="001F4B72">
              <w:rPr>
                <w:rFonts w:eastAsia="Times New Roman" w:cs="Times New Roman"/>
                <w:b/>
                <w:bCs/>
                <w:color w:val="2C2C2C"/>
                <w:sz w:val="18"/>
                <w:szCs w:val="18"/>
                <w:lang w:eastAsia="ru-RU"/>
              </w:rPr>
              <w:t>%</w:t>
            </w:r>
          </w:p>
        </w:tc>
        <w:tc>
          <w:tcPr>
            <w:tcW w:w="1701" w:type="dxa"/>
          </w:tcPr>
          <w:p w:rsidR="0070557B" w:rsidRPr="001F4B72" w:rsidRDefault="0070557B" w:rsidP="00560D71">
            <w:pPr>
              <w:spacing w:after="96" w:line="255" w:lineRule="atLeast"/>
              <w:jc w:val="center"/>
              <w:rPr>
                <w:rFonts w:eastAsia="Times New Roman" w:cs="Times New Roman"/>
                <w:b/>
                <w:bCs/>
                <w:color w:val="2C2C2C"/>
                <w:sz w:val="18"/>
                <w:szCs w:val="18"/>
                <w:lang w:eastAsia="ru-RU"/>
              </w:rPr>
            </w:pPr>
            <w:r>
              <w:rPr>
                <w:rFonts w:eastAsia="Times New Roman" w:cs="Times New Roman"/>
                <w:b/>
                <w:bCs/>
                <w:color w:val="2C2C2C"/>
                <w:sz w:val="18"/>
                <w:szCs w:val="18"/>
                <w:lang w:eastAsia="ru-RU"/>
              </w:rPr>
              <w:t>Источник информации</w:t>
            </w:r>
          </w:p>
        </w:tc>
      </w:tr>
      <w:tr w:rsidR="0070557B" w:rsidRPr="0013009B" w:rsidTr="0070557B">
        <w:trPr>
          <w:trHeight w:val="676"/>
        </w:trPr>
        <w:tc>
          <w:tcPr>
            <w:tcW w:w="817" w:type="dxa"/>
            <w:hideMark/>
          </w:tcPr>
          <w:p w:rsidR="0070557B" w:rsidRPr="00CC3253" w:rsidRDefault="0070557B" w:rsidP="00560D71">
            <w:pPr>
              <w:spacing w:after="96" w:line="255" w:lineRule="atLeast"/>
              <w:jc w:val="center"/>
              <w:rPr>
                <w:rFonts w:eastAsia="Times New Roman" w:cs="Times New Roman"/>
                <w:color w:val="000000" w:themeColor="text1"/>
                <w:sz w:val="20"/>
                <w:szCs w:val="20"/>
              </w:rPr>
            </w:pPr>
            <w:r w:rsidRPr="00CC3253">
              <w:rPr>
                <w:rFonts w:eastAsia="Times New Roman" w:cs="Times New Roman"/>
                <w:color w:val="000000" w:themeColor="text1"/>
                <w:sz w:val="20"/>
                <w:szCs w:val="20"/>
              </w:rPr>
              <w:t>1</w:t>
            </w:r>
          </w:p>
        </w:tc>
        <w:tc>
          <w:tcPr>
            <w:tcW w:w="3152" w:type="dxa"/>
            <w:hideMark/>
          </w:tcPr>
          <w:p w:rsidR="0070557B" w:rsidRPr="00CC3253" w:rsidRDefault="0070557B" w:rsidP="00560D71">
            <w:pPr>
              <w:autoSpaceDE w:val="0"/>
              <w:autoSpaceDN w:val="0"/>
              <w:adjustRightInd w:val="0"/>
              <w:rPr>
                <w:rFonts w:eastAsia="Calibri" w:cs="Times New Roman"/>
                <w:b/>
                <w:bCs/>
                <w:caps/>
                <w:sz w:val="20"/>
                <w:szCs w:val="20"/>
              </w:rPr>
            </w:pPr>
            <w:r w:rsidRPr="00CC3253">
              <w:rPr>
                <w:rFonts w:eastAsia="Calibri" w:cs="Times New Roman"/>
                <w:sz w:val="20"/>
                <w:szCs w:val="20"/>
              </w:rPr>
              <w:t xml:space="preserve">Площадь земельных участков, очищенных от свалок  </w:t>
            </w:r>
          </w:p>
        </w:tc>
        <w:tc>
          <w:tcPr>
            <w:tcW w:w="709" w:type="dxa"/>
            <w:hideMark/>
          </w:tcPr>
          <w:p w:rsidR="0070557B" w:rsidRPr="00CC3253" w:rsidRDefault="0070557B" w:rsidP="00560D71">
            <w:pPr>
              <w:spacing w:after="96" w:line="255" w:lineRule="atLeast"/>
              <w:jc w:val="center"/>
              <w:rPr>
                <w:rFonts w:eastAsia="Times New Roman" w:cs="Times New Roman"/>
                <w:color w:val="000000" w:themeColor="text1"/>
                <w:sz w:val="20"/>
                <w:szCs w:val="20"/>
              </w:rPr>
            </w:pPr>
            <w:r w:rsidRPr="00CC3253">
              <w:rPr>
                <w:rFonts w:eastAsia="Times New Roman" w:cs="Times New Roman"/>
                <w:color w:val="000000" w:themeColor="text1"/>
                <w:sz w:val="20"/>
                <w:szCs w:val="20"/>
              </w:rPr>
              <w:t>га</w:t>
            </w:r>
          </w:p>
        </w:tc>
        <w:tc>
          <w:tcPr>
            <w:tcW w:w="1134" w:type="dxa"/>
            <w:hideMark/>
          </w:tcPr>
          <w:p w:rsidR="0070557B" w:rsidRPr="00CC3253" w:rsidRDefault="0070557B" w:rsidP="00CC3253">
            <w:pPr>
              <w:spacing w:after="96" w:line="255" w:lineRule="atLeast"/>
              <w:jc w:val="center"/>
              <w:rPr>
                <w:rFonts w:eastAsia="Times New Roman" w:cs="Times New Roman"/>
                <w:color w:val="000000" w:themeColor="text1"/>
                <w:sz w:val="20"/>
                <w:szCs w:val="20"/>
              </w:rPr>
            </w:pPr>
            <w:r w:rsidRPr="00CC3253">
              <w:rPr>
                <w:rFonts w:eastAsia="Times New Roman" w:cs="Times New Roman"/>
                <w:color w:val="000000" w:themeColor="text1"/>
                <w:sz w:val="20"/>
                <w:szCs w:val="20"/>
              </w:rPr>
              <w:t>0,1</w:t>
            </w:r>
          </w:p>
        </w:tc>
        <w:tc>
          <w:tcPr>
            <w:tcW w:w="1417" w:type="dxa"/>
            <w:hideMark/>
          </w:tcPr>
          <w:p w:rsidR="0070557B" w:rsidRPr="0013009B" w:rsidRDefault="00F20D5E" w:rsidP="00560D71">
            <w:pPr>
              <w:spacing w:after="96" w:line="255" w:lineRule="atLeast"/>
              <w:jc w:val="center"/>
              <w:rPr>
                <w:rFonts w:eastAsia="Times New Roman" w:cs="Times New Roman"/>
                <w:color w:val="000000" w:themeColor="text1"/>
                <w:sz w:val="20"/>
                <w:szCs w:val="20"/>
                <w:highlight w:val="yellow"/>
              </w:rPr>
            </w:pPr>
            <w:r w:rsidRPr="00F20D5E">
              <w:rPr>
                <w:rFonts w:eastAsia="Times New Roman" w:cs="Times New Roman"/>
                <w:color w:val="000000" w:themeColor="text1"/>
                <w:sz w:val="20"/>
                <w:szCs w:val="20"/>
              </w:rPr>
              <w:t>1</w:t>
            </w:r>
          </w:p>
        </w:tc>
        <w:tc>
          <w:tcPr>
            <w:tcW w:w="1276" w:type="dxa"/>
            <w:hideMark/>
          </w:tcPr>
          <w:p w:rsidR="0070557B" w:rsidRPr="0013009B" w:rsidRDefault="00F20D5E" w:rsidP="00560D71">
            <w:pPr>
              <w:spacing w:after="96" w:line="255" w:lineRule="atLeast"/>
              <w:jc w:val="center"/>
              <w:rPr>
                <w:rFonts w:eastAsia="Times New Roman" w:cs="Times New Roman"/>
                <w:color w:val="000000" w:themeColor="text1"/>
                <w:sz w:val="20"/>
                <w:szCs w:val="20"/>
                <w:highlight w:val="yellow"/>
              </w:rPr>
            </w:pPr>
            <w:r w:rsidRPr="000C676F">
              <w:rPr>
                <w:rFonts w:eastAsia="Times New Roman" w:cs="Times New Roman"/>
                <w:color w:val="000000" w:themeColor="text1"/>
                <w:sz w:val="20"/>
                <w:szCs w:val="20"/>
              </w:rPr>
              <w:t>100</w:t>
            </w:r>
          </w:p>
        </w:tc>
        <w:tc>
          <w:tcPr>
            <w:tcW w:w="1701" w:type="dxa"/>
          </w:tcPr>
          <w:p w:rsidR="0070557B" w:rsidRPr="0070557B" w:rsidRDefault="0070557B" w:rsidP="00560D71">
            <w:pPr>
              <w:spacing w:after="96" w:line="255" w:lineRule="atLeast"/>
              <w:jc w:val="center"/>
              <w:rPr>
                <w:rFonts w:eastAsia="Times New Roman" w:cs="Times New Roman"/>
                <w:color w:val="000000" w:themeColor="text1"/>
                <w:sz w:val="20"/>
                <w:szCs w:val="20"/>
              </w:rPr>
            </w:pPr>
            <w:r w:rsidRPr="0070557B">
              <w:rPr>
                <w:rFonts w:eastAsia="Times New Roman" w:cs="Times New Roman"/>
                <w:color w:val="000000" w:themeColor="text1"/>
                <w:sz w:val="20"/>
                <w:szCs w:val="20"/>
              </w:rPr>
              <w:t>Данные администрации МО «</w:t>
            </w:r>
            <w:proofErr w:type="spellStart"/>
            <w:r w:rsidRPr="0070557B">
              <w:rPr>
                <w:rFonts w:eastAsia="Times New Roman" w:cs="Times New Roman"/>
                <w:color w:val="000000" w:themeColor="text1"/>
                <w:sz w:val="20"/>
                <w:szCs w:val="20"/>
              </w:rPr>
              <w:t>Анненковское</w:t>
            </w:r>
            <w:proofErr w:type="spellEnd"/>
            <w:r w:rsidRPr="0070557B">
              <w:rPr>
                <w:rFonts w:eastAsia="Times New Roman" w:cs="Times New Roman"/>
                <w:color w:val="000000" w:themeColor="text1"/>
                <w:sz w:val="20"/>
                <w:szCs w:val="20"/>
              </w:rPr>
              <w:t xml:space="preserve"> сельское поселение»</w:t>
            </w:r>
          </w:p>
          <w:p w:rsidR="0070557B" w:rsidRPr="0013009B" w:rsidRDefault="0070557B" w:rsidP="000856F5">
            <w:pPr>
              <w:spacing w:after="96" w:line="255" w:lineRule="atLeast"/>
              <w:jc w:val="center"/>
              <w:rPr>
                <w:rFonts w:eastAsia="Times New Roman" w:cs="Times New Roman"/>
                <w:color w:val="000000" w:themeColor="text1"/>
                <w:sz w:val="20"/>
                <w:szCs w:val="20"/>
                <w:highlight w:val="yellow"/>
              </w:rPr>
            </w:pPr>
            <w:r w:rsidRPr="0070557B">
              <w:rPr>
                <w:rFonts w:eastAsia="Times New Roman" w:cs="Times New Roman"/>
                <w:color w:val="000000" w:themeColor="text1"/>
                <w:sz w:val="20"/>
                <w:szCs w:val="20"/>
              </w:rPr>
              <w:t xml:space="preserve">В течение 2022 года было проведено </w:t>
            </w:r>
            <w:r w:rsidR="00437274">
              <w:rPr>
                <w:rFonts w:eastAsia="Times New Roman" w:cs="Times New Roman"/>
                <w:color w:val="000000" w:themeColor="text1"/>
                <w:sz w:val="20"/>
                <w:szCs w:val="20"/>
              </w:rPr>
              <w:t>10</w:t>
            </w:r>
            <w:r w:rsidRPr="0070557B">
              <w:rPr>
                <w:rFonts w:eastAsia="Times New Roman" w:cs="Times New Roman"/>
                <w:color w:val="000000" w:themeColor="text1"/>
                <w:sz w:val="20"/>
                <w:szCs w:val="20"/>
              </w:rPr>
              <w:t xml:space="preserve"> субботников, в результате убрана площадь</w:t>
            </w:r>
            <w:r w:rsidR="00126AC0">
              <w:rPr>
                <w:rFonts w:eastAsia="Times New Roman" w:cs="Times New Roman"/>
                <w:color w:val="000000" w:themeColor="text1"/>
                <w:sz w:val="20"/>
                <w:szCs w:val="20"/>
              </w:rPr>
              <w:t xml:space="preserve"> парка Победы, Леса Победы,  </w:t>
            </w:r>
            <w:r w:rsidR="00126AC0">
              <w:rPr>
                <w:rFonts w:eastAsia="Times New Roman" w:cs="Times New Roman"/>
                <w:color w:val="000000" w:themeColor="text1"/>
                <w:sz w:val="20"/>
                <w:szCs w:val="20"/>
              </w:rPr>
              <w:lastRenderedPageBreak/>
              <w:t xml:space="preserve">территория </w:t>
            </w:r>
            <w:r w:rsidR="000856F5">
              <w:rPr>
                <w:rFonts w:eastAsia="Times New Roman" w:cs="Times New Roman"/>
                <w:color w:val="000000" w:themeColor="text1"/>
                <w:sz w:val="20"/>
                <w:szCs w:val="20"/>
              </w:rPr>
              <w:t>памятников, территория вдоль дорог.</w:t>
            </w:r>
            <w:r w:rsidRPr="0070557B">
              <w:rPr>
                <w:rFonts w:eastAsia="Times New Roman" w:cs="Times New Roman"/>
                <w:color w:val="000000" w:themeColor="text1"/>
                <w:sz w:val="20"/>
                <w:szCs w:val="20"/>
              </w:rPr>
              <w:t xml:space="preserve"> </w:t>
            </w:r>
            <w:r w:rsidR="000856F5">
              <w:rPr>
                <w:rFonts w:eastAsia="Times New Roman" w:cs="Times New Roman"/>
                <w:color w:val="000000" w:themeColor="text1"/>
                <w:sz w:val="20"/>
                <w:szCs w:val="20"/>
              </w:rPr>
              <w:t>О</w:t>
            </w:r>
            <w:r w:rsidRPr="000856F5">
              <w:rPr>
                <w:rFonts w:eastAsia="Times New Roman" w:cs="Times New Roman"/>
                <w:color w:val="000000" w:themeColor="text1"/>
                <w:sz w:val="20"/>
                <w:szCs w:val="20"/>
              </w:rPr>
              <w:t xml:space="preserve">риентировочно </w:t>
            </w:r>
            <w:r w:rsidR="000856F5" w:rsidRPr="000856F5">
              <w:rPr>
                <w:rFonts w:eastAsia="Times New Roman" w:cs="Times New Roman"/>
                <w:color w:val="000000" w:themeColor="text1"/>
                <w:sz w:val="20"/>
                <w:szCs w:val="20"/>
              </w:rPr>
              <w:t>площадь составила 1</w:t>
            </w:r>
            <w:r w:rsidRPr="000856F5">
              <w:rPr>
                <w:rFonts w:eastAsia="Times New Roman" w:cs="Times New Roman"/>
                <w:color w:val="000000" w:themeColor="text1"/>
                <w:sz w:val="20"/>
                <w:szCs w:val="20"/>
              </w:rPr>
              <w:t xml:space="preserve"> га</w:t>
            </w:r>
          </w:p>
        </w:tc>
      </w:tr>
      <w:tr w:rsidR="0070557B" w:rsidRPr="0013009B" w:rsidTr="0070557B">
        <w:trPr>
          <w:trHeight w:val="676"/>
        </w:trPr>
        <w:tc>
          <w:tcPr>
            <w:tcW w:w="817" w:type="dxa"/>
            <w:hideMark/>
          </w:tcPr>
          <w:p w:rsidR="0070557B" w:rsidRPr="00CC3253" w:rsidRDefault="0070557B" w:rsidP="00560D71">
            <w:pPr>
              <w:spacing w:after="96" w:line="255" w:lineRule="atLeast"/>
              <w:jc w:val="center"/>
              <w:rPr>
                <w:rFonts w:eastAsia="Times New Roman" w:cs="Times New Roman"/>
                <w:color w:val="000000" w:themeColor="text1"/>
                <w:sz w:val="20"/>
                <w:szCs w:val="20"/>
              </w:rPr>
            </w:pPr>
            <w:r w:rsidRPr="00CC3253">
              <w:rPr>
                <w:rFonts w:eastAsia="Times New Roman" w:cs="Times New Roman"/>
                <w:color w:val="000000" w:themeColor="text1"/>
                <w:sz w:val="20"/>
                <w:szCs w:val="20"/>
              </w:rPr>
              <w:lastRenderedPageBreak/>
              <w:t>2</w:t>
            </w:r>
          </w:p>
        </w:tc>
        <w:tc>
          <w:tcPr>
            <w:tcW w:w="3152" w:type="dxa"/>
            <w:hideMark/>
          </w:tcPr>
          <w:p w:rsidR="0070557B" w:rsidRPr="00CC3253" w:rsidRDefault="0070557B" w:rsidP="00CC3253">
            <w:pPr>
              <w:autoSpaceDE w:val="0"/>
              <w:autoSpaceDN w:val="0"/>
              <w:adjustRightInd w:val="0"/>
              <w:rPr>
                <w:rFonts w:eastAsia="Calibri" w:cs="Times New Roman"/>
                <w:sz w:val="20"/>
                <w:szCs w:val="20"/>
              </w:rPr>
            </w:pPr>
            <w:r w:rsidRPr="00CC3253">
              <w:rPr>
                <w:rFonts w:eastAsia="Calibri" w:cs="Times New Roman"/>
                <w:sz w:val="20"/>
                <w:szCs w:val="20"/>
              </w:rPr>
              <w:t>Численность жителей поселения ежегодно принимающих участие в экологических мероприятиях</w:t>
            </w:r>
          </w:p>
        </w:tc>
        <w:tc>
          <w:tcPr>
            <w:tcW w:w="709" w:type="dxa"/>
            <w:hideMark/>
          </w:tcPr>
          <w:p w:rsidR="0070557B" w:rsidRPr="00CC3253" w:rsidRDefault="0070557B" w:rsidP="0070557B">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чел.</w:t>
            </w:r>
          </w:p>
        </w:tc>
        <w:tc>
          <w:tcPr>
            <w:tcW w:w="1134" w:type="dxa"/>
            <w:hideMark/>
          </w:tcPr>
          <w:p w:rsidR="0070557B" w:rsidRPr="00CC3253" w:rsidRDefault="0070557B" w:rsidP="00CC3253">
            <w:pPr>
              <w:spacing w:after="96" w:line="255" w:lineRule="atLeast"/>
              <w:jc w:val="center"/>
              <w:rPr>
                <w:rFonts w:eastAsia="Times New Roman" w:cs="Times New Roman"/>
                <w:color w:val="000000" w:themeColor="text1"/>
                <w:sz w:val="20"/>
                <w:szCs w:val="20"/>
              </w:rPr>
            </w:pPr>
            <w:r w:rsidRPr="00CC3253">
              <w:rPr>
                <w:rFonts w:eastAsia="Times New Roman" w:cs="Times New Roman"/>
                <w:color w:val="000000" w:themeColor="text1"/>
                <w:sz w:val="20"/>
                <w:szCs w:val="20"/>
              </w:rPr>
              <w:t>60</w:t>
            </w:r>
          </w:p>
        </w:tc>
        <w:tc>
          <w:tcPr>
            <w:tcW w:w="1417" w:type="dxa"/>
            <w:hideMark/>
          </w:tcPr>
          <w:p w:rsidR="0070557B" w:rsidRPr="00857674" w:rsidRDefault="000856F5" w:rsidP="000856F5">
            <w:pPr>
              <w:spacing w:after="96" w:line="255" w:lineRule="atLeast"/>
              <w:jc w:val="center"/>
              <w:rPr>
                <w:rFonts w:eastAsia="Times New Roman" w:cs="Times New Roman"/>
                <w:color w:val="000000" w:themeColor="text1"/>
                <w:sz w:val="20"/>
                <w:szCs w:val="20"/>
              </w:rPr>
            </w:pPr>
            <w:r w:rsidRPr="00857674">
              <w:rPr>
                <w:rFonts w:eastAsia="Times New Roman" w:cs="Times New Roman"/>
                <w:color w:val="000000" w:themeColor="text1"/>
                <w:sz w:val="20"/>
                <w:szCs w:val="20"/>
              </w:rPr>
              <w:t>105</w:t>
            </w:r>
          </w:p>
        </w:tc>
        <w:tc>
          <w:tcPr>
            <w:tcW w:w="1276" w:type="dxa"/>
            <w:hideMark/>
          </w:tcPr>
          <w:p w:rsidR="0070557B" w:rsidRPr="00857674" w:rsidRDefault="00857674" w:rsidP="0070557B">
            <w:pPr>
              <w:spacing w:after="96" w:line="255" w:lineRule="atLeast"/>
              <w:jc w:val="center"/>
              <w:rPr>
                <w:rFonts w:eastAsia="Times New Roman" w:cs="Times New Roman"/>
                <w:color w:val="000000" w:themeColor="text1"/>
                <w:sz w:val="20"/>
                <w:szCs w:val="20"/>
              </w:rPr>
            </w:pPr>
            <w:r w:rsidRPr="00857674">
              <w:rPr>
                <w:rFonts w:eastAsia="Times New Roman" w:cs="Times New Roman"/>
                <w:color w:val="000000" w:themeColor="text1"/>
                <w:sz w:val="20"/>
                <w:szCs w:val="20"/>
              </w:rPr>
              <w:t>175</w:t>
            </w:r>
          </w:p>
        </w:tc>
        <w:tc>
          <w:tcPr>
            <w:tcW w:w="1701" w:type="dxa"/>
          </w:tcPr>
          <w:p w:rsidR="00A20225" w:rsidRPr="0070557B" w:rsidRDefault="00A20225" w:rsidP="00A20225">
            <w:pPr>
              <w:spacing w:after="96" w:line="255" w:lineRule="atLeast"/>
              <w:jc w:val="center"/>
              <w:rPr>
                <w:rFonts w:eastAsia="Times New Roman" w:cs="Times New Roman"/>
                <w:color w:val="000000" w:themeColor="text1"/>
                <w:sz w:val="20"/>
                <w:szCs w:val="20"/>
              </w:rPr>
            </w:pPr>
            <w:r w:rsidRPr="0070557B">
              <w:rPr>
                <w:rFonts w:eastAsia="Times New Roman" w:cs="Times New Roman"/>
                <w:color w:val="000000" w:themeColor="text1"/>
                <w:sz w:val="20"/>
                <w:szCs w:val="20"/>
              </w:rPr>
              <w:t>Данные администрации МО «</w:t>
            </w:r>
            <w:proofErr w:type="spellStart"/>
            <w:r w:rsidRPr="0070557B">
              <w:rPr>
                <w:rFonts w:eastAsia="Times New Roman" w:cs="Times New Roman"/>
                <w:color w:val="000000" w:themeColor="text1"/>
                <w:sz w:val="20"/>
                <w:szCs w:val="20"/>
              </w:rPr>
              <w:t>Анненковское</w:t>
            </w:r>
            <w:proofErr w:type="spellEnd"/>
            <w:r w:rsidRPr="0070557B">
              <w:rPr>
                <w:rFonts w:eastAsia="Times New Roman" w:cs="Times New Roman"/>
                <w:color w:val="000000" w:themeColor="text1"/>
                <w:sz w:val="20"/>
                <w:szCs w:val="20"/>
              </w:rPr>
              <w:t xml:space="preserve"> сельское поселение»</w:t>
            </w:r>
          </w:p>
          <w:p w:rsidR="0070557B" w:rsidRPr="0013009B" w:rsidRDefault="0070557B" w:rsidP="000856F5">
            <w:pPr>
              <w:spacing w:after="96" w:line="255" w:lineRule="atLeast"/>
              <w:jc w:val="center"/>
              <w:rPr>
                <w:rFonts w:eastAsia="Times New Roman" w:cs="Times New Roman"/>
                <w:color w:val="000000" w:themeColor="text1"/>
                <w:sz w:val="20"/>
                <w:szCs w:val="20"/>
                <w:highlight w:val="yellow"/>
              </w:rPr>
            </w:pPr>
            <w:r w:rsidRPr="000856F5">
              <w:rPr>
                <w:rFonts w:eastAsia="Times New Roman" w:cs="Times New Roman"/>
                <w:color w:val="000000" w:themeColor="text1"/>
                <w:sz w:val="20"/>
                <w:szCs w:val="20"/>
              </w:rPr>
              <w:t xml:space="preserve">В 2022 году в проведении субботников приняли участие </w:t>
            </w:r>
            <w:r w:rsidR="000856F5" w:rsidRPr="000856F5">
              <w:rPr>
                <w:rFonts w:eastAsia="Times New Roman" w:cs="Times New Roman"/>
                <w:color w:val="000000" w:themeColor="text1"/>
                <w:sz w:val="20"/>
                <w:szCs w:val="20"/>
              </w:rPr>
              <w:t xml:space="preserve">более 100 </w:t>
            </w:r>
            <w:r w:rsidRPr="000856F5">
              <w:rPr>
                <w:rFonts w:eastAsia="Times New Roman" w:cs="Times New Roman"/>
                <w:color w:val="000000" w:themeColor="text1"/>
                <w:sz w:val="20"/>
                <w:szCs w:val="20"/>
              </w:rPr>
              <w:t>человек</w:t>
            </w:r>
          </w:p>
        </w:tc>
      </w:tr>
      <w:tr w:rsidR="0070557B" w:rsidRPr="0013009B" w:rsidTr="0070557B">
        <w:trPr>
          <w:trHeight w:val="676"/>
        </w:trPr>
        <w:tc>
          <w:tcPr>
            <w:tcW w:w="817" w:type="dxa"/>
            <w:hideMark/>
          </w:tcPr>
          <w:p w:rsidR="0070557B" w:rsidRPr="003E6431" w:rsidRDefault="0070557B" w:rsidP="00560D71">
            <w:pPr>
              <w:spacing w:after="96" w:line="255" w:lineRule="atLeast"/>
              <w:jc w:val="center"/>
              <w:rPr>
                <w:rFonts w:eastAsia="Times New Roman" w:cs="Times New Roman"/>
                <w:color w:val="000000" w:themeColor="text1"/>
                <w:sz w:val="20"/>
                <w:szCs w:val="20"/>
              </w:rPr>
            </w:pPr>
            <w:r w:rsidRPr="003E6431">
              <w:rPr>
                <w:rFonts w:eastAsia="Times New Roman" w:cs="Times New Roman"/>
                <w:color w:val="000000" w:themeColor="text1"/>
                <w:sz w:val="20"/>
                <w:szCs w:val="20"/>
              </w:rPr>
              <w:t>3</w:t>
            </w:r>
          </w:p>
        </w:tc>
        <w:tc>
          <w:tcPr>
            <w:tcW w:w="3152" w:type="dxa"/>
            <w:hideMark/>
          </w:tcPr>
          <w:p w:rsidR="0070557B" w:rsidRPr="003E6431" w:rsidRDefault="0070557B" w:rsidP="00657866">
            <w:pPr>
              <w:autoSpaceDE w:val="0"/>
              <w:autoSpaceDN w:val="0"/>
              <w:adjustRightInd w:val="0"/>
              <w:rPr>
                <w:rFonts w:eastAsia="Calibri" w:cs="Times New Roman"/>
                <w:sz w:val="20"/>
                <w:szCs w:val="20"/>
              </w:rPr>
            </w:pPr>
            <w:r w:rsidRPr="003E6431">
              <w:rPr>
                <w:rFonts w:eastAsia="Calibri" w:cs="Times New Roman"/>
                <w:sz w:val="20"/>
                <w:szCs w:val="20"/>
              </w:rPr>
              <w:t>Количество информационных мероприятий по вопросам охраны окружающей среды</w:t>
            </w:r>
          </w:p>
        </w:tc>
        <w:tc>
          <w:tcPr>
            <w:tcW w:w="709" w:type="dxa"/>
            <w:hideMark/>
          </w:tcPr>
          <w:p w:rsidR="0070557B" w:rsidRPr="003E6431" w:rsidRDefault="0070557B" w:rsidP="00560D71">
            <w:pPr>
              <w:spacing w:after="96" w:line="255" w:lineRule="atLeast"/>
              <w:jc w:val="center"/>
              <w:rPr>
                <w:rFonts w:eastAsia="Times New Roman" w:cs="Times New Roman"/>
                <w:color w:val="000000" w:themeColor="text1"/>
                <w:sz w:val="20"/>
                <w:szCs w:val="20"/>
              </w:rPr>
            </w:pPr>
            <w:proofErr w:type="spellStart"/>
            <w:r w:rsidRPr="003E6431">
              <w:rPr>
                <w:rFonts w:eastAsia="Times New Roman" w:cs="Times New Roman"/>
                <w:color w:val="000000" w:themeColor="text1"/>
                <w:sz w:val="20"/>
                <w:szCs w:val="20"/>
              </w:rPr>
              <w:t>ед</w:t>
            </w:r>
            <w:proofErr w:type="spellEnd"/>
          </w:p>
        </w:tc>
        <w:tc>
          <w:tcPr>
            <w:tcW w:w="1134" w:type="dxa"/>
            <w:hideMark/>
          </w:tcPr>
          <w:p w:rsidR="0070557B" w:rsidRPr="003E6431" w:rsidRDefault="0070557B" w:rsidP="003E6431">
            <w:pPr>
              <w:spacing w:after="96" w:line="255" w:lineRule="atLeast"/>
              <w:jc w:val="center"/>
              <w:rPr>
                <w:rFonts w:eastAsia="Times New Roman" w:cs="Times New Roman"/>
                <w:color w:val="000000" w:themeColor="text1"/>
                <w:sz w:val="20"/>
                <w:szCs w:val="20"/>
              </w:rPr>
            </w:pPr>
            <w:r w:rsidRPr="003E6431">
              <w:rPr>
                <w:rFonts w:eastAsia="Times New Roman" w:cs="Times New Roman"/>
                <w:color w:val="000000" w:themeColor="text1"/>
                <w:sz w:val="20"/>
                <w:szCs w:val="20"/>
              </w:rPr>
              <w:t>10</w:t>
            </w:r>
          </w:p>
        </w:tc>
        <w:tc>
          <w:tcPr>
            <w:tcW w:w="1417" w:type="dxa"/>
            <w:hideMark/>
          </w:tcPr>
          <w:p w:rsidR="0070557B" w:rsidRPr="000D30F3" w:rsidRDefault="0060255D" w:rsidP="0060255D">
            <w:pPr>
              <w:spacing w:after="96" w:line="255" w:lineRule="atLeast"/>
              <w:jc w:val="center"/>
              <w:rPr>
                <w:rFonts w:eastAsia="Times New Roman" w:cs="Times New Roman"/>
                <w:color w:val="000000" w:themeColor="text1"/>
                <w:sz w:val="20"/>
                <w:szCs w:val="20"/>
              </w:rPr>
            </w:pPr>
            <w:r w:rsidRPr="000D30F3">
              <w:rPr>
                <w:rFonts w:eastAsia="Times New Roman" w:cs="Times New Roman"/>
                <w:color w:val="000000" w:themeColor="text1"/>
                <w:sz w:val="20"/>
                <w:szCs w:val="20"/>
              </w:rPr>
              <w:t>10</w:t>
            </w:r>
          </w:p>
        </w:tc>
        <w:tc>
          <w:tcPr>
            <w:tcW w:w="1276" w:type="dxa"/>
            <w:hideMark/>
          </w:tcPr>
          <w:p w:rsidR="0070557B" w:rsidRPr="000D30F3" w:rsidRDefault="0070557B" w:rsidP="00560D71">
            <w:pPr>
              <w:spacing w:after="96" w:line="255" w:lineRule="atLeast"/>
              <w:jc w:val="center"/>
              <w:rPr>
                <w:rFonts w:eastAsia="Times New Roman" w:cs="Times New Roman"/>
                <w:color w:val="000000" w:themeColor="text1"/>
                <w:sz w:val="20"/>
                <w:szCs w:val="20"/>
              </w:rPr>
            </w:pPr>
            <w:r w:rsidRPr="000D30F3">
              <w:rPr>
                <w:rFonts w:eastAsia="Times New Roman" w:cs="Times New Roman"/>
                <w:color w:val="000000" w:themeColor="text1"/>
                <w:sz w:val="20"/>
                <w:szCs w:val="20"/>
              </w:rPr>
              <w:t>100</w:t>
            </w:r>
          </w:p>
        </w:tc>
        <w:tc>
          <w:tcPr>
            <w:tcW w:w="1701" w:type="dxa"/>
          </w:tcPr>
          <w:p w:rsidR="0060255D" w:rsidRPr="007D27D4" w:rsidRDefault="0060255D" w:rsidP="0060255D">
            <w:pPr>
              <w:spacing w:after="96" w:line="255" w:lineRule="atLeast"/>
              <w:jc w:val="center"/>
              <w:rPr>
                <w:rFonts w:eastAsia="Times New Roman" w:cs="Times New Roman"/>
                <w:sz w:val="20"/>
                <w:szCs w:val="20"/>
              </w:rPr>
            </w:pPr>
            <w:r w:rsidRPr="007D27D4">
              <w:rPr>
                <w:rFonts w:eastAsia="Times New Roman" w:cs="Times New Roman"/>
                <w:sz w:val="20"/>
                <w:szCs w:val="20"/>
              </w:rPr>
              <w:t>Данные администрации МО «</w:t>
            </w:r>
            <w:proofErr w:type="spellStart"/>
            <w:r w:rsidRPr="007D27D4">
              <w:rPr>
                <w:rFonts w:eastAsia="Times New Roman" w:cs="Times New Roman"/>
                <w:sz w:val="20"/>
                <w:szCs w:val="20"/>
              </w:rPr>
              <w:t>Анненковское</w:t>
            </w:r>
            <w:proofErr w:type="spellEnd"/>
            <w:r w:rsidRPr="007D27D4">
              <w:rPr>
                <w:rFonts w:eastAsia="Times New Roman" w:cs="Times New Roman"/>
                <w:sz w:val="20"/>
                <w:szCs w:val="20"/>
              </w:rPr>
              <w:t xml:space="preserve"> сельское поселение»</w:t>
            </w:r>
          </w:p>
          <w:p w:rsidR="0070557B" w:rsidRPr="0013009B" w:rsidRDefault="0060255D" w:rsidP="000D30F3">
            <w:pPr>
              <w:spacing w:after="96" w:line="255" w:lineRule="atLeast"/>
              <w:jc w:val="center"/>
              <w:rPr>
                <w:rFonts w:eastAsia="Times New Roman" w:cs="Times New Roman"/>
                <w:color w:val="000000" w:themeColor="text1"/>
                <w:sz w:val="20"/>
                <w:szCs w:val="20"/>
                <w:highlight w:val="yellow"/>
              </w:rPr>
            </w:pPr>
            <w:r w:rsidRPr="007D27D4">
              <w:rPr>
                <w:rFonts w:cs="Times New Roman"/>
                <w:sz w:val="20"/>
                <w:szCs w:val="20"/>
                <w:shd w:val="clear" w:color="auto" w:fill="FFFFFF"/>
              </w:rPr>
              <w:t>Проведен</w:t>
            </w:r>
            <w:r w:rsidR="000D30F3" w:rsidRPr="007D27D4">
              <w:rPr>
                <w:rFonts w:cs="Times New Roman"/>
                <w:sz w:val="20"/>
                <w:szCs w:val="20"/>
                <w:shd w:val="clear" w:color="auto" w:fill="FFFFFF"/>
              </w:rPr>
              <w:t>о</w:t>
            </w:r>
            <w:r w:rsidRPr="007D27D4">
              <w:rPr>
                <w:rFonts w:cs="Times New Roman"/>
                <w:sz w:val="20"/>
                <w:szCs w:val="20"/>
                <w:shd w:val="clear" w:color="auto" w:fill="FFFFFF"/>
              </w:rPr>
              <w:t xml:space="preserve"> </w:t>
            </w:r>
            <w:r w:rsidR="000D30F3" w:rsidRPr="007D27D4">
              <w:rPr>
                <w:rFonts w:cs="Times New Roman"/>
                <w:sz w:val="20"/>
                <w:szCs w:val="20"/>
                <w:shd w:val="clear" w:color="auto" w:fill="FFFFFF"/>
              </w:rPr>
              <w:t>10 субботников ( соответственно размещалась информация на информационных стендах)</w:t>
            </w:r>
            <w:r w:rsidRPr="007D27D4">
              <w:rPr>
                <w:rFonts w:cs="Times New Roman"/>
                <w:sz w:val="20"/>
                <w:szCs w:val="20"/>
                <w:shd w:val="clear" w:color="auto" w:fill="FFFFFF"/>
              </w:rPr>
              <w:t xml:space="preserve">, </w:t>
            </w:r>
            <w:r w:rsidR="008732A0" w:rsidRPr="007D27D4">
              <w:rPr>
                <w:rFonts w:cs="Times New Roman"/>
                <w:sz w:val="20"/>
                <w:szCs w:val="20"/>
                <w:shd w:val="clear" w:color="auto" w:fill="FFFFFF"/>
              </w:rPr>
              <w:t xml:space="preserve">а также информация доводилась </w:t>
            </w:r>
            <w:r w:rsidRPr="007D27D4">
              <w:rPr>
                <w:rFonts w:cs="Times New Roman"/>
                <w:sz w:val="20"/>
                <w:szCs w:val="20"/>
                <w:shd w:val="clear" w:color="auto" w:fill="FFFFFF"/>
              </w:rPr>
              <w:t>на сходах граждан.</w:t>
            </w:r>
          </w:p>
        </w:tc>
      </w:tr>
      <w:tr w:rsidR="0070557B" w:rsidRPr="000B0ABA" w:rsidTr="0070557B">
        <w:trPr>
          <w:trHeight w:val="676"/>
        </w:trPr>
        <w:tc>
          <w:tcPr>
            <w:tcW w:w="817" w:type="dxa"/>
            <w:hideMark/>
          </w:tcPr>
          <w:p w:rsidR="0070557B" w:rsidRPr="003E6431" w:rsidRDefault="0070557B" w:rsidP="00560D71">
            <w:pPr>
              <w:spacing w:after="96" w:line="255" w:lineRule="atLeast"/>
              <w:jc w:val="center"/>
              <w:rPr>
                <w:rFonts w:eastAsia="Times New Roman" w:cs="Times New Roman"/>
                <w:color w:val="000000" w:themeColor="text1"/>
                <w:sz w:val="20"/>
                <w:szCs w:val="20"/>
              </w:rPr>
            </w:pPr>
            <w:r w:rsidRPr="003E6431">
              <w:rPr>
                <w:rFonts w:eastAsia="Times New Roman" w:cs="Times New Roman"/>
                <w:color w:val="000000" w:themeColor="text1"/>
                <w:sz w:val="20"/>
                <w:szCs w:val="20"/>
              </w:rPr>
              <w:t>4</w:t>
            </w:r>
          </w:p>
        </w:tc>
        <w:tc>
          <w:tcPr>
            <w:tcW w:w="3152" w:type="dxa"/>
            <w:hideMark/>
          </w:tcPr>
          <w:p w:rsidR="0070557B" w:rsidRPr="003E6431" w:rsidRDefault="0070557B" w:rsidP="00657866">
            <w:pPr>
              <w:autoSpaceDE w:val="0"/>
              <w:autoSpaceDN w:val="0"/>
              <w:adjustRightInd w:val="0"/>
              <w:rPr>
                <w:rFonts w:eastAsia="Calibri" w:cs="Times New Roman"/>
                <w:sz w:val="20"/>
                <w:szCs w:val="20"/>
              </w:rPr>
            </w:pPr>
            <w:r w:rsidRPr="003E6431">
              <w:rPr>
                <w:rFonts w:eastAsia="Calibri" w:cs="Times New Roman"/>
                <w:sz w:val="20"/>
                <w:szCs w:val="20"/>
              </w:rPr>
              <w:t>Количество высаженных  деревьев</w:t>
            </w:r>
          </w:p>
        </w:tc>
        <w:tc>
          <w:tcPr>
            <w:tcW w:w="709" w:type="dxa"/>
            <w:hideMark/>
          </w:tcPr>
          <w:p w:rsidR="0070557B" w:rsidRPr="003E6431" w:rsidRDefault="0070557B" w:rsidP="00560D71">
            <w:pPr>
              <w:spacing w:after="96" w:line="255" w:lineRule="atLeast"/>
              <w:jc w:val="center"/>
              <w:rPr>
                <w:rFonts w:eastAsia="Times New Roman" w:cs="Times New Roman"/>
                <w:color w:val="000000" w:themeColor="text1"/>
                <w:sz w:val="20"/>
                <w:szCs w:val="20"/>
              </w:rPr>
            </w:pPr>
            <w:proofErr w:type="spellStart"/>
            <w:r w:rsidRPr="003E6431">
              <w:rPr>
                <w:rFonts w:eastAsia="Times New Roman" w:cs="Times New Roman"/>
                <w:color w:val="000000" w:themeColor="text1"/>
                <w:sz w:val="20"/>
                <w:szCs w:val="20"/>
              </w:rPr>
              <w:t>ед</w:t>
            </w:r>
            <w:proofErr w:type="spellEnd"/>
          </w:p>
        </w:tc>
        <w:tc>
          <w:tcPr>
            <w:tcW w:w="1134" w:type="dxa"/>
            <w:hideMark/>
          </w:tcPr>
          <w:p w:rsidR="0070557B" w:rsidRPr="003E6431" w:rsidRDefault="0070557B" w:rsidP="003E6431">
            <w:pPr>
              <w:spacing w:after="96" w:line="255" w:lineRule="atLeast"/>
              <w:jc w:val="center"/>
              <w:rPr>
                <w:rFonts w:eastAsia="Times New Roman" w:cs="Times New Roman"/>
                <w:color w:val="000000" w:themeColor="text1"/>
                <w:sz w:val="20"/>
                <w:szCs w:val="20"/>
              </w:rPr>
            </w:pPr>
            <w:r w:rsidRPr="003E6431">
              <w:rPr>
                <w:rFonts w:eastAsia="Times New Roman" w:cs="Times New Roman"/>
                <w:color w:val="000000" w:themeColor="text1"/>
                <w:sz w:val="20"/>
                <w:szCs w:val="20"/>
              </w:rPr>
              <w:t>130</w:t>
            </w:r>
          </w:p>
        </w:tc>
        <w:tc>
          <w:tcPr>
            <w:tcW w:w="1417" w:type="dxa"/>
            <w:hideMark/>
          </w:tcPr>
          <w:p w:rsidR="0070557B" w:rsidRPr="0013009B" w:rsidRDefault="00691627" w:rsidP="00691627">
            <w:pPr>
              <w:spacing w:after="96" w:line="255" w:lineRule="atLeast"/>
              <w:jc w:val="center"/>
              <w:rPr>
                <w:rFonts w:eastAsia="Times New Roman" w:cs="Times New Roman"/>
                <w:color w:val="000000" w:themeColor="text1"/>
                <w:sz w:val="20"/>
                <w:szCs w:val="20"/>
                <w:highlight w:val="yellow"/>
              </w:rPr>
            </w:pPr>
            <w:r w:rsidRPr="00691627">
              <w:rPr>
                <w:rFonts w:eastAsia="Times New Roman" w:cs="Times New Roman"/>
                <w:color w:val="000000" w:themeColor="text1"/>
                <w:sz w:val="20"/>
                <w:szCs w:val="20"/>
              </w:rPr>
              <w:t>40</w:t>
            </w:r>
          </w:p>
        </w:tc>
        <w:tc>
          <w:tcPr>
            <w:tcW w:w="1276" w:type="dxa"/>
            <w:hideMark/>
          </w:tcPr>
          <w:p w:rsidR="0070557B" w:rsidRDefault="00691627" w:rsidP="00560D71">
            <w:pPr>
              <w:spacing w:after="96" w:line="255"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31</w:t>
            </w:r>
          </w:p>
        </w:tc>
        <w:tc>
          <w:tcPr>
            <w:tcW w:w="1701" w:type="dxa"/>
          </w:tcPr>
          <w:p w:rsidR="00691627" w:rsidRPr="000D30F3" w:rsidRDefault="00691627" w:rsidP="00691627">
            <w:pPr>
              <w:spacing w:after="96" w:line="255" w:lineRule="atLeast"/>
              <w:jc w:val="center"/>
              <w:rPr>
                <w:rFonts w:eastAsia="Times New Roman" w:cs="Times New Roman"/>
                <w:sz w:val="20"/>
                <w:szCs w:val="20"/>
              </w:rPr>
            </w:pPr>
            <w:r w:rsidRPr="000D30F3">
              <w:rPr>
                <w:rFonts w:eastAsia="Times New Roman" w:cs="Times New Roman"/>
                <w:sz w:val="20"/>
                <w:szCs w:val="20"/>
              </w:rPr>
              <w:t>Данные администрации МО «</w:t>
            </w:r>
            <w:proofErr w:type="spellStart"/>
            <w:r w:rsidRPr="000D30F3">
              <w:rPr>
                <w:rFonts w:eastAsia="Times New Roman" w:cs="Times New Roman"/>
                <w:sz w:val="20"/>
                <w:szCs w:val="20"/>
              </w:rPr>
              <w:t>Анненковское</w:t>
            </w:r>
            <w:proofErr w:type="spellEnd"/>
            <w:r w:rsidRPr="000D30F3">
              <w:rPr>
                <w:rFonts w:eastAsia="Times New Roman" w:cs="Times New Roman"/>
                <w:sz w:val="20"/>
                <w:szCs w:val="20"/>
              </w:rPr>
              <w:t xml:space="preserve"> сельское поселение»</w:t>
            </w:r>
          </w:p>
          <w:p w:rsidR="0070557B" w:rsidRPr="0013009B" w:rsidRDefault="00691627" w:rsidP="00560D71">
            <w:pPr>
              <w:spacing w:after="96" w:line="255" w:lineRule="atLeast"/>
              <w:jc w:val="center"/>
              <w:rPr>
                <w:rFonts w:eastAsia="Times New Roman" w:cs="Times New Roman"/>
                <w:color w:val="000000" w:themeColor="text1"/>
                <w:sz w:val="20"/>
                <w:szCs w:val="20"/>
                <w:highlight w:val="yellow"/>
              </w:rPr>
            </w:pPr>
            <w:r w:rsidRPr="00691627">
              <w:rPr>
                <w:rFonts w:eastAsia="Times New Roman" w:cs="Times New Roman"/>
                <w:color w:val="000000" w:themeColor="text1"/>
                <w:sz w:val="20"/>
                <w:szCs w:val="20"/>
              </w:rPr>
              <w:t>В 202</w:t>
            </w:r>
            <w:r w:rsidR="008732A0">
              <w:rPr>
                <w:rFonts w:eastAsia="Times New Roman" w:cs="Times New Roman"/>
                <w:color w:val="000000" w:themeColor="text1"/>
                <w:sz w:val="20"/>
                <w:szCs w:val="20"/>
              </w:rPr>
              <w:t>2</w:t>
            </w:r>
            <w:r w:rsidRPr="00691627">
              <w:rPr>
                <w:rFonts w:eastAsia="Times New Roman" w:cs="Times New Roman"/>
                <w:color w:val="000000" w:themeColor="text1"/>
                <w:sz w:val="20"/>
                <w:szCs w:val="20"/>
              </w:rPr>
              <w:t xml:space="preserve"> году высажено 30 сосен, 10 кустарников </w:t>
            </w:r>
          </w:p>
        </w:tc>
      </w:tr>
    </w:tbl>
    <w:p w:rsidR="00AC0015" w:rsidRDefault="00AC0015" w:rsidP="00AC0015">
      <w:pPr>
        <w:tabs>
          <w:tab w:val="left" w:pos="4253"/>
          <w:tab w:val="left" w:pos="9498"/>
        </w:tabs>
        <w:snapToGrid w:val="0"/>
        <w:jc w:val="center"/>
        <w:rPr>
          <w:b/>
          <w:szCs w:val="24"/>
        </w:rPr>
      </w:pPr>
    </w:p>
    <w:p w:rsidR="00F333C1" w:rsidRDefault="005C0B35" w:rsidP="00F333C1">
      <w:pPr>
        <w:tabs>
          <w:tab w:val="left" w:pos="0"/>
        </w:tabs>
        <w:spacing w:after="0"/>
        <w:ind w:firstLine="709"/>
        <w:contextualSpacing/>
        <w:jc w:val="both"/>
        <w:rPr>
          <w:szCs w:val="24"/>
        </w:rPr>
      </w:pPr>
      <w:r w:rsidRPr="00FE44D1">
        <w:rPr>
          <w:b/>
          <w:i/>
          <w:szCs w:val="24"/>
          <w:shd w:val="clear" w:color="auto" w:fill="FFFFFF"/>
        </w:rPr>
        <w:t>Вывод:</w:t>
      </w:r>
      <w:r w:rsidR="00BF0114" w:rsidRPr="00BF0114">
        <w:rPr>
          <w:rFonts w:eastAsia="Times New Roman"/>
          <w:szCs w:val="24"/>
          <w:lang w:eastAsia="ru-RU"/>
        </w:rPr>
        <w:t xml:space="preserve"> </w:t>
      </w:r>
      <w:r w:rsidR="00BF0114">
        <w:rPr>
          <w:rFonts w:eastAsia="Times New Roman"/>
          <w:szCs w:val="24"/>
          <w:lang w:eastAsia="ru-RU"/>
        </w:rPr>
        <w:t>По результатам реализации за 2022</w:t>
      </w:r>
      <w:r w:rsidR="00BF0114" w:rsidRPr="002B3A9C">
        <w:rPr>
          <w:rFonts w:eastAsia="Times New Roman"/>
          <w:szCs w:val="24"/>
          <w:lang w:eastAsia="ru-RU"/>
        </w:rPr>
        <w:t xml:space="preserve"> год </w:t>
      </w:r>
      <w:r w:rsidR="00BF0114">
        <w:rPr>
          <w:rFonts w:eastAsia="Times New Roman"/>
          <w:szCs w:val="24"/>
          <w:lang w:eastAsia="ru-RU"/>
        </w:rPr>
        <w:t xml:space="preserve">степень эффективности </w:t>
      </w:r>
      <w:r w:rsidR="00BF0114" w:rsidRPr="002B3A9C">
        <w:rPr>
          <w:rFonts w:eastAsia="Times New Roman"/>
          <w:szCs w:val="24"/>
          <w:lang w:eastAsia="ru-RU"/>
        </w:rPr>
        <w:t>муниципальн</w:t>
      </w:r>
      <w:r w:rsidR="00BF0114">
        <w:rPr>
          <w:rFonts w:eastAsia="Times New Roman"/>
          <w:szCs w:val="24"/>
          <w:lang w:eastAsia="ru-RU"/>
        </w:rPr>
        <w:t>ой программы  ниже среднего уровня</w:t>
      </w:r>
      <w:r w:rsidR="00296DE7">
        <w:rPr>
          <w:rFonts w:eastAsia="Times New Roman"/>
          <w:szCs w:val="24"/>
          <w:lang w:eastAsia="ru-RU"/>
        </w:rPr>
        <w:t xml:space="preserve">. </w:t>
      </w:r>
      <w:r w:rsidR="00BF0114">
        <w:rPr>
          <w:rFonts w:eastAsia="Times New Roman"/>
          <w:szCs w:val="24"/>
          <w:lang w:eastAsia="ru-RU"/>
        </w:rPr>
        <w:t xml:space="preserve"> </w:t>
      </w:r>
      <w:r w:rsidR="00F333C1" w:rsidRPr="005B15C9">
        <w:rPr>
          <w:color w:val="000000"/>
          <w:szCs w:val="24"/>
        </w:rPr>
        <w:t xml:space="preserve">По итогам оценки эффективности муниципальной программы за 2022 год </w:t>
      </w:r>
      <w:r w:rsidR="00F333C1" w:rsidRPr="005B15C9">
        <w:rPr>
          <w:szCs w:val="24"/>
        </w:rPr>
        <w:t xml:space="preserve">координатору программы рекомендуется </w:t>
      </w:r>
      <w:r w:rsidR="00F333C1">
        <w:rPr>
          <w:szCs w:val="24"/>
        </w:rPr>
        <w:t>более тщательно планировать значения целевых индикаторов, а также обеспечить финансирование данной программы на предстоящий период.</w:t>
      </w:r>
    </w:p>
    <w:p w:rsidR="00F333C1" w:rsidRDefault="00F333C1" w:rsidP="00F333C1">
      <w:pPr>
        <w:tabs>
          <w:tab w:val="left" w:pos="0"/>
        </w:tabs>
        <w:spacing w:after="0"/>
        <w:ind w:firstLine="709"/>
        <w:contextualSpacing/>
        <w:jc w:val="both"/>
        <w:rPr>
          <w:b/>
          <w:i/>
          <w:szCs w:val="24"/>
          <w:shd w:val="clear" w:color="auto" w:fill="FFFFFF"/>
        </w:rPr>
      </w:pPr>
    </w:p>
    <w:p w:rsidR="00F333C1" w:rsidRDefault="00F333C1" w:rsidP="00F333C1">
      <w:pPr>
        <w:tabs>
          <w:tab w:val="left" w:pos="0"/>
        </w:tabs>
        <w:spacing w:after="0" w:line="240" w:lineRule="auto"/>
        <w:ind w:firstLine="709"/>
        <w:contextualSpacing/>
        <w:jc w:val="both"/>
        <w:rPr>
          <w:b/>
          <w:i/>
          <w:szCs w:val="24"/>
          <w:shd w:val="clear" w:color="auto" w:fill="FFFFFF"/>
        </w:rPr>
      </w:pPr>
    </w:p>
    <w:p w:rsidR="00236F22" w:rsidRPr="000F16B4" w:rsidRDefault="00236F22" w:rsidP="00236F22">
      <w:pPr>
        <w:pStyle w:val="a6"/>
        <w:tabs>
          <w:tab w:val="left" w:pos="0"/>
        </w:tabs>
        <w:ind w:left="0" w:firstLine="709"/>
        <w:jc w:val="right"/>
        <w:rPr>
          <w:rFonts w:eastAsia="Calibri" w:cs="Times New Roman"/>
          <w:sz w:val="20"/>
          <w:szCs w:val="20"/>
          <w:lang w:eastAsia="ru-RU"/>
        </w:rPr>
      </w:pPr>
      <w:r w:rsidRPr="000F16B4">
        <w:rPr>
          <w:rFonts w:eastAsia="Calibri" w:cs="Times New Roman"/>
          <w:lang w:eastAsia="ru-RU"/>
        </w:rPr>
        <w:lastRenderedPageBreak/>
        <w:t xml:space="preserve">     </w:t>
      </w:r>
      <w:r w:rsidRPr="000F16B4">
        <w:rPr>
          <w:rFonts w:eastAsia="Calibri" w:cs="Times New Roman"/>
          <w:sz w:val="20"/>
          <w:szCs w:val="20"/>
          <w:lang w:eastAsia="ru-RU"/>
        </w:rPr>
        <w:t>Таблица 1</w:t>
      </w:r>
    </w:p>
    <w:p w:rsidR="00236F22" w:rsidRDefault="00236F22" w:rsidP="00236F22">
      <w:pPr>
        <w:pStyle w:val="a6"/>
        <w:tabs>
          <w:tab w:val="left" w:pos="0"/>
        </w:tabs>
        <w:ind w:left="0" w:firstLine="709"/>
        <w:jc w:val="center"/>
        <w:rPr>
          <w:rFonts w:eastAsia="Calibri" w:cs="Times New Roman"/>
          <w:b/>
          <w:lang w:eastAsia="ru-RU"/>
        </w:rPr>
      </w:pPr>
      <w:r w:rsidRPr="00321C81">
        <w:rPr>
          <w:rFonts w:eastAsia="Calibri" w:cs="Times New Roman"/>
          <w:b/>
          <w:lang w:eastAsia="ru-RU"/>
        </w:rPr>
        <w:t>Исполнение муниципальных программ за 2022 год</w:t>
      </w:r>
    </w:p>
    <w:tbl>
      <w:tblPr>
        <w:tblStyle w:val="ad"/>
        <w:tblW w:w="11023" w:type="dxa"/>
        <w:tblLayout w:type="fixed"/>
        <w:tblLook w:val="04A0" w:firstRow="1" w:lastRow="0" w:firstColumn="1" w:lastColumn="0" w:noHBand="0" w:noVBand="1"/>
      </w:tblPr>
      <w:tblGrid>
        <w:gridCol w:w="392"/>
        <w:gridCol w:w="1843"/>
        <w:gridCol w:w="966"/>
        <w:gridCol w:w="966"/>
        <w:gridCol w:w="966"/>
        <w:gridCol w:w="966"/>
        <w:gridCol w:w="966"/>
        <w:gridCol w:w="838"/>
        <w:gridCol w:w="994"/>
        <w:gridCol w:w="1134"/>
        <w:gridCol w:w="992"/>
      </w:tblGrid>
      <w:tr w:rsidR="00236F22" w:rsidRPr="00E0213C" w:rsidTr="00B23E78">
        <w:tc>
          <w:tcPr>
            <w:tcW w:w="392" w:type="dxa"/>
            <w:vMerge w:val="restart"/>
          </w:tcPr>
          <w:p w:rsidR="00236F22" w:rsidRPr="00E0213C" w:rsidRDefault="00236F22" w:rsidP="002D4712">
            <w:pPr>
              <w:pStyle w:val="a6"/>
              <w:tabs>
                <w:tab w:val="left" w:pos="0"/>
              </w:tabs>
              <w:ind w:left="0"/>
              <w:jc w:val="center"/>
              <w:rPr>
                <w:rFonts w:eastAsia="Calibri" w:cs="Times New Roman"/>
                <w:sz w:val="18"/>
                <w:szCs w:val="18"/>
                <w:lang w:eastAsia="ru-RU"/>
              </w:rPr>
            </w:pPr>
            <w:r w:rsidRPr="00E0213C">
              <w:rPr>
                <w:rFonts w:eastAsia="Calibri" w:cs="Times New Roman"/>
                <w:sz w:val="18"/>
                <w:szCs w:val="18"/>
                <w:lang w:eastAsia="ru-RU"/>
              </w:rPr>
              <w:t>№ п/п</w:t>
            </w:r>
          </w:p>
        </w:tc>
        <w:tc>
          <w:tcPr>
            <w:tcW w:w="1843" w:type="dxa"/>
            <w:vMerge w:val="restart"/>
          </w:tcPr>
          <w:p w:rsidR="00236F22" w:rsidRPr="00E0213C" w:rsidRDefault="00236F22" w:rsidP="002D4712">
            <w:pPr>
              <w:pStyle w:val="a6"/>
              <w:tabs>
                <w:tab w:val="left" w:pos="0"/>
              </w:tabs>
              <w:ind w:left="0"/>
              <w:jc w:val="center"/>
              <w:rPr>
                <w:rFonts w:eastAsia="Calibri" w:cs="Times New Roman"/>
                <w:b/>
                <w:sz w:val="18"/>
                <w:szCs w:val="18"/>
                <w:lang w:eastAsia="ru-RU"/>
              </w:rPr>
            </w:pPr>
            <w:r w:rsidRPr="00E0213C">
              <w:rPr>
                <w:rFonts w:eastAsia="Times New Roman" w:cs="Times New Roman"/>
                <w:sz w:val="18"/>
                <w:szCs w:val="18"/>
                <w:lang w:eastAsia="ru-RU"/>
              </w:rPr>
              <w:t>Наименование программы</w:t>
            </w:r>
          </w:p>
        </w:tc>
        <w:tc>
          <w:tcPr>
            <w:tcW w:w="5668" w:type="dxa"/>
            <w:gridSpan w:val="6"/>
          </w:tcPr>
          <w:p w:rsidR="00236F22" w:rsidRPr="00E0213C" w:rsidRDefault="00236F22" w:rsidP="002D4712">
            <w:pPr>
              <w:pStyle w:val="a6"/>
              <w:tabs>
                <w:tab w:val="left" w:pos="0"/>
              </w:tabs>
              <w:ind w:left="0"/>
              <w:jc w:val="center"/>
              <w:rPr>
                <w:rFonts w:eastAsia="Calibri" w:cs="Times New Roman"/>
                <w:b/>
                <w:sz w:val="18"/>
                <w:szCs w:val="18"/>
                <w:lang w:eastAsia="ru-RU"/>
              </w:rPr>
            </w:pPr>
            <w:r w:rsidRPr="00E0213C">
              <w:rPr>
                <w:rFonts w:eastAsia="Times New Roman" w:cs="Times New Roman"/>
                <w:sz w:val="18"/>
                <w:szCs w:val="18"/>
                <w:lang w:eastAsia="ru-RU"/>
              </w:rPr>
              <w:t>Показатели  реализации муниципальной программы</w:t>
            </w:r>
          </w:p>
        </w:tc>
        <w:tc>
          <w:tcPr>
            <w:tcW w:w="3120" w:type="dxa"/>
            <w:gridSpan w:val="3"/>
          </w:tcPr>
          <w:p w:rsidR="00236F22" w:rsidRPr="00E0213C" w:rsidRDefault="00236F22" w:rsidP="002D4712">
            <w:pPr>
              <w:pStyle w:val="a6"/>
              <w:tabs>
                <w:tab w:val="left" w:pos="0"/>
              </w:tabs>
              <w:ind w:left="0"/>
              <w:jc w:val="center"/>
              <w:rPr>
                <w:rFonts w:eastAsia="Calibri" w:cs="Times New Roman"/>
                <w:b/>
                <w:sz w:val="18"/>
                <w:szCs w:val="18"/>
                <w:lang w:eastAsia="ru-RU"/>
              </w:rPr>
            </w:pPr>
            <w:r w:rsidRPr="00E0213C">
              <w:rPr>
                <w:rFonts w:eastAsia="Times New Roman" w:cs="Times New Roman"/>
                <w:sz w:val="18"/>
                <w:szCs w:val="18"/>
                <w:lang w:eastAsia="ru-RU"/>
              </w:rPr>
              <w:t>Объем расходов, тыс. рублей</w:t>
            </w:r>
          </w:p>
        </w:tc>
      </w:tr>
      <w:tr w:rsidR="00236F22" w:rsidRPr="00E0213C" w:rsidTr="00B23E78">
        <w:tc>
          <w:tcPr>
            <w:tcW w:w="392" w:type="dxa"/>
            <w:vMerge/>
          </w:tcPr>
          <w:p w:rsidR="00236F22" w:rsidRPr="00E0213C" w:rsidRDefault="00236F22" w:rsidP="002D4712">
            <w:pPr>
              <w:pStyle w:val="a6"/>
              <w:tabs>
                <w:tab w:val="left" w:pos="0"/>
              </w:tabs>
              <w:ind w:left="0"/>
              <w:jc w:val="center"/>
              <w:rPr>
                <w:rFonts w:eastAsia="Calibri" w:cs="Times New Roman"/>
                <w:b/>
                <w:sz w:val="18"/>
                <w:szCs w:val="18"/>
                <w:lang w:eastAsia="ru-RU"/>
              </w:rPr>
            </w:pPr>
          </w:p>
        </w:tc>
        <w:tc>
          <w:tcPr>
            <w:tcW w:w="1843" w:type="dxa"/>
            <w:vMerge/>
          </w:tcPr>
          <w:p w:rsidR="00236F22" w:rsidRPr="00E0213C" w:rsidRDefault="00236F22" w:rsidP="002D4712">
            <w:pPr>
              <w:pStyle w:val="a6"/>
              <w:tabs>
                <w:tab w:val="left" w:pos="0"/>
              </w:tabs>
              <w:ind w:left="0"/>
              <w:jc w:val="center"/>
              <w:rPr>
                <w:rFonts w:eastAsia="Calibri" w:cs="Times New Roman"/>
                <w:b/>
                <w:sz w:val="18"/>
                <w:szCs w:val="18"/>
                <w:lang w:eastAsia="ru-RU"/>
              </w:rPr>
            </w:pPr>
          </w:p>
        </w:tc>
        <w:tc>
          <w:tcPr>
            <w:tcW w:w="966" w:type="dxa"/>
          </w:tcPr>
          <w:p w:rsidR="00236F22" w:rsidRPr="00E0213C" w:rsidRDefault="00236F22" w:rsidP="002D4712">
            <w:pPr>
              <w:pStyle w:val="a6"/>
              <w:tabs>
                <w:tab w:val="left" w:pos="0"/>
              </w:tabs>
              <w:ind w:left="0"/>
              <w:jc w:val="center"/>
              <w:rPr>
                <w:rFonts w:eastAsia="Calibri" w:cs="Times New Roman"/>
                <w:b/>
                <w:sz w:val="18"/>
                <w:szCs w:val="18"/>
                <w:lang w:eastAsia="ru-RU"/>
              </w:rPr>
            </w:pPr>
            <w:r w:rsidRPr="00E0213C">
              <w:rPr>
                <w:rFonts w:eastAsia="Calibri" w:cs="Times New Roman"/>
                <w:sz w:val="18"/>
                <w:szCs w:val="18"/>
              </w:rPr>
              <w:t xml:space="preserve">&gt;= 100 </w:t>
            </w:r>
            <w:r>
              <w:rPr>
                <w:rFonts w:cs="Times New Roman"/>
                <w:sz w:val="18"/>
                <w:szCs w:val="18"/>
              </w:rPr>
              <w:t>%</w:t>
            </w:r>
          </w:p>
        </w:tc>
        <w:tc>
          <w:tcPr>
            <w:tcW w:w="966" w:type="dxa"/>
          </w:tcPr>
          <w:p w:rsidR="00236F22" w:rsidRPr="00E0213C" w:rsidRDefault="00236F22" w:rsidP="002D4712">
            <w:pPr>
              <w:pStyle w:val="a6"/>
              <w:tabs>
                <w:tab w:val="left" w:pos="0"/>
              </w:tabs>
              <w:ind w:left="0"/>
              <w:jc w:val="center"/>
              <w:rPr>
                <w:rFonts w:eastAsia="Calibri" w:cs="Times New Roman"/>
                <w:b/>
                <w:sz w:val="18"/>
                <w:szCs w:val="18"/>
                <w:lang w:eastAsia="ru-RU"/>
              </w:rPr>
            </w:pPr>
            <w:r w:rsidRPr="00E0213C">
              <w:rPr>
                <w:rFonts w:eastAsia="Calibri" w:cs="Times New Roman"/>
                <w:sz w:val="18"/>
                <w:szCs w:val="18"/>
              </w:rPr>
              <w:t xml:space="preserve">95 </w:t>
            </w:r>
            <w:r>
              <w:rPr>
                <w:rFonts w:cs="Times New Roman"/>
                <w:sz w:val="18"/>
                <w:szCs w:val="18"/>
              </w:rPr>
              <w:t>%</w:t>
            </w:r>
            <w:r w:rsidRPr="00E0213C">
              <w:rPr>
                <w:rFonts w:eastAsia="Calibri" w:cs="Times New Roman"/>
                <w:sz w:val="18"/>
                <w:szCs w:val="18"/>
              </w:rPr>
              <w:t xml:space="preserve"> &lt;= ИО &lt; 100 </w:t>
            </w:r>
            <w:r>
              <w:rPr>
                <w:rFonts w:cs="Times New Roman"/>
                <w:sz w:val="18"/>
                <w:szCs w:val="18"/>
              </w:rPr>
              <w:t>%</w:t>
            </w:r>
          </w:p>
        </w:tc>
        <w:tc>
          <w:tcPr>
            <w:tcW w:w="966" w:type="dxa"/>
          </w:tcPr>
          <w:p w:rsidR="00236F22" w:rsidRPr="00E0213C" w:rsidRDefault="00236F22" w:rsidP="002D4712">
            <w:pPr>
              <w:pStyle w:val="a6"/>
              <w:tabs>
                <w:tab w:val="left" w:pos="0"/>
              </w:tabs>
              <w:ind w:left="0"/>
              <w:jc w:val="center"/>
              <w:rPr>
                <w:rFonts w:eastAsia="Calibri" w:cs="Times New Roman"/>
                <w:b/>
                <w:sz w:val="18"/>
                <w:szCs w:val="18"/>
                <w:lang w:eastAsia="ru-RU"/>
              </w:rPr>
            </w:pPr>
            <w:r w:rsidRPr="00E0213C">
              <w:rPr>
                <w:rFonts w:eastAsia="Calibri" w:cs="Times New Roman"/>
                <w:sz w:val="18"/>
                <w:szCs w:val="18"/>
              </w:rPr>
              <w:t xml:space="preserve">85 </w:t>
            </w:r>
            <w:r>
              <w:rPr>
                <w:rFonts w:cs="Times New Roman"/>
                <w:sz w:val="18"/>
                <w:szCs w:val="18"/>
              </w:rPr>
              <w:t>%</w:t>
            </w:r>
            <w:r w:rsidRPr="00E0213C">
              <w:rPr>
                <w:rFonts w:eastAsia="Calibri" w:cs="Times New Roman"/>
                <w:sz w:val="18"/>
                <w:szCs w:val="18"/>
              </w:rPr>
              <w:t xml:space="preserve"> &lt;= ИО &lt; 95</w:t>
            </w:r>
            <w:r>
              <w:rPr>
                <w:rFonts w:cs="Times New Roman"/>
                <w:sz w:val="18"/>
                <w:szCs w:val="18"/>
              </w:rPr>
              <w:t>%</w:t>
            </w:r>
          </w:p>
        </w:tc>
        <w:tc>
          <w:tcPr>
            <w:tcW w:w="966" w:type="dxa"/>
          </w:tcPr>
          <w:p w:rsidR="00236F22" w:rsidRPr="00E0213C" w:rsidRDefault="00236F22" w:rsidP="002D4712">
            <w:pPr>
              <w:pStyle w:val="a6"/>
              <w:tabs>
                <w:tab w:val="left" w:pos="0"/>
              </w:tabs>
              <w:ind w:left="0"/>
              <w:jc w:val="center"/>
              <w:rPr>
                <w:rFonts w:eastAsia="Calibri" w:cs="Times New Roman"/>
                <w:b/>
                <w:sz w:val="18"/>
                <w:szCs w:val="18"/>
                <w:lang w:eastAsia="ru-RU"/>
              </w:rPr>
            </w:pPr>
            <w:r w:rsidRPr="00E0213C">
              <w:rPr>
                <w:rFonts w:eastAsia="Calibri" w:cs="Times New Roman"/>
                <w:sz w:val="18"/>
                <w:szCs w:val="18"/>
              </w:rPr>
              <w:t xml:space="preserve">65 </w:t>
            </w:r>
            <w:r>
              <w:rPr>
                <w:rFonts w:cs="Times New Roman"/>
                <w:sz w:val="18"/>
                <w:szCs w:val="18"/>
              </w:rPr>
              <w:t>%</w:t>
            </w:r>
            <w:r w:rsidRPr="00E0213C">
              <w:rPr>
                <w:rFonts w:eastAsia="Calibri" w:cs="Times New Roman"/>
                <w:sz w:val="18"/>
                <w:szCs w:val="18"/>
              </w:rPr>
              <w:t xml:space="preserve"> &lt;= ИО &lt; 85</w:t>
            </w:r>
            <w:r>
              <w:rPr>
                <w:rFonts w:cs="Times New Roman"/>
                <w:sz w:val="18"/>
                <w:szCs w:val="18"/>
              </w:rPr>
              <w:t>%</w:t>
            </w:r>
          </w:p>
        </w:tc>
        <w:tc>
          <w:tcPr>
            <w:tcW w:w="966" w:type="dxa"/>
          </w:tcPr>
          <w:p w:rsidR="00236F22" w:rsidRPr="00E0213C" w:rsidRDefault="00236F22" w:rsidP="002D4712">
            <w:pPr>
              <w:pStyle w:val="a6"/>
              <w:tabs>
                <w:tab w:val="left" w:pos="0"/>
              </w:tabs>
              <w:ind w:left="0"/>
              <w:jc w:val="center"/>
              <w:rPr>
                <w:rFonts w:eastAsia="Calibri" w:cs="Times New Roman"/>
                <w:b/>
                <w:sz w:val="18"/>
                <w:szCs w:val="18"/>
                <w:lang w:eastAsia="ru-RU"/>
              </w:rPr>
            </w:pPr>
            <w:r w:rsidRPr="00E0213C">
              <w:rPr>
                <w:rFonts w:eastAsia="Calibri" w:cs="Times New Roman"/>
                <w:sz w:val="18"/>
                <w:szCs w:val="18"/>
              </w:rPr>
              <w:t>ИО &lt; 65</w:t>
            </w:r>
            <w:r>
              <w:rPr>
                <w:rFonts w:cs="Times New Roman"/>
                <w:sz w:val="18"/>
                <w:szCs w:val="18"/>
              </w:rPr>
              <w:t>%</w:t>
            </w:r>
          </w:p>
        </w:tc>
        <w:tc>
          <w:tcPr>
            <w:tcW w:w="838" w:type="dxa"/>
          </w:tcPr>
          <w:p w:rsidR="00236F22" w:rsidRPr="00E0213C" w:rsidRDefault="00236F22" w:rsidP="002D4712">
            <w:pPr>
              <w:pStyle w:val="a6"/>
              <w:tabs>
                <w:tab w:val="left" w:pos="0"/>
              </w:tabs>
              <w:ind w:left="0"/>
              <w:jc w:val="center"/>
              <w:rPr>
                <w:rFonts w:eastAsia="Calibri" w:cs="Times New Roman"/>
                <w:sz w:val="18"/>
                <w:szCs w:val="18"/>
                <w:lang w:eastAsia="ru-RU"/>
              </w:rPr>
            </w:pPr>
            <w:r w:rsidRPr="00E0213C">
              <w:rPr>
                <w:rFonts w:eastAsia="Calibri" w:cs="Times New Roman"/>
                <w:sz w:val="18"/>
                <w:szCs w:val="18"/>
                <w:lang w:eastAsia="ru-RU"/>
              </w:rPr>
              <w:t>Количество</w:t>
            </w:r>
          </w:p>
          <w:p w:rsidR="00236F22" w:rsidRPr="00E0213C" w:rsidRDefault="00236F22" w:rsidP="002D4712">
            <w:pPr>
              <w:pStyle w:val="a6"/>
              <w:tabs>
                <w:tab w:val="left" w:pos="0"/>
              </w:tabs>
              <w:ind w:left="0"/>
              <w:jc w:val="center"/>
              <w:rPr>
                <w:rFonts w:eastAsia="Calibri" w:cs="Times New Roman"/>
                <w:sz w:val="18"/>
                <w:szCs w:val="18"/>
                <w:lang w:eastAsia="ru-RU"/>
              </w:rPr>
            </w:pPr>
            <w:r w:rsidRPr="00E0213C">
              <w:rPr>
                <w:rFonts w:eastAsia="Calibri" w:cs="Times New Roman"/>
                <w:sz w:val="18"/>
                <w:szCs w:val="18"/>
                <w:lang w:eastAsia="ru-RU"/>
              </w:rPr>
              <w:t>показателей</w:t>
            </w:r>
          </w:p>
        </w:tc>
        <w:tc>
          <w:tcPr>
            <w:tcW w:w="994" w:type="dxa"/>
          </w:tcPr>
          <w:p w:rsidR="00236F22" w:rsidRPr="00E0213C" w:rsidRDefault="00236F22" w:rsidP="002D4712">
            <w:pPr>
              <w:pStyle w:val="a6"/>
              <w:tabs>
                <w:tab w:val="left" w:pos="0"/>
              </w:tabs>
              <w:ind w:left="0"/>
              <w:jc w:val="center"/>
              <w:rPr>
                <w:rFonts w:eastAsia="Calibri" w:cs="Times New Roman"/>
                <w:sz w:val="18"/>
                <w:szCs w:val="18"/>
                <w:lang w:eastAsia="ru-RU"/>
              </w:rPr>
            </w:pPr>
            <w:r w:rsidRPr="00E0213C">
              <w:rPr>
                <w:rFonts w:eastAsia="Calibri" w:cs="Times New Roman"/>
                <w:sz w:val="18"/>
                <w:szCs w:val="18"/>
                <w:lang w:eastAsia="ru-RU"/>
              </w:rPr>
              <w:t>план</w:t>
            </w:r>
          </w:p>
        </w:tc>
        <w:tc>
          <w:tcPr>
            <w:tcW w:w="1134" w:type="dxa"/>
          </w:tcPr>
          <w:p w:rsidR="00236F22" w:rsidRPr="00E0213C" w:rsidRDefault="00236F22" w:rsidP="002D4712">
            <w:pPr>
              <w:pStyle w:val="a6"/>
              <w:tabs>
                <w:tab w:val="left" w:pos="0"/>
              </w:tabs>
              <w:ind w:left="0"/>
              <w:jc w:val="center"/>
              <w:rPr>
                <w:rFonts w:eastAsia="Calibri" w:cs="Times New Roman"/>
                <w:sz w:val="18"/>
                <w:szCs w:val="18"/>
                <w:lang w:eastAsia="ru-RU"/>
              </w:rPr>
            </w:pPr>
            <w:r w:rsidRPr="00E0213C">
              <w:rPr>
                <w:rFonts w:eastAsia="Calibri" w:cs="Times New Roman"/>
                <w:sz w:val="18"/>
                <w:szCs w:val="18"/>
                <w:lang w:eastAsia="ru-RU"/>
              </w:rPr>
              <w:t>факт</w:t>
            </w:r>
          </w:p>
        </w:tc>
        <w:tc>
          <w:tcPr>
            <w:tcW w:w="992" w:type="dxa"/>
          </w:tcPr>
          <w:p w:rsidR="00236F22" w:rsidRPr="00E0213C" w:rsidRDefault="00236F22" w:rsidP="002D4712">
            <w:pPr>
              <w:pStyle w:val="a6"/>
              <w:tabs>
                <w:tab w:val="left" w:pos="0"/>
              </w:tabs>
              <w:ind w:left="0"/>
              <w:jc w:val="center"/>
              <w:rPr>
                <w:rFonts w:eastAsia="Calibri" w:cs="Times New Roman"/>
                <w:b/>
                <w:sz w:val="18"/>
                <w:szCs w:val="18"/>
                <w:lang w:eastAsia="ru-RU"/>
              </w:rPr>
            </w:pPr>
            <w:proofErr w:type="spellStart"/>
            <w:r w:rsidRPr="00E0213C">
              <w:rPr>
                <w:rFonts w:eastAsia="Times New Roman" w:cs="Times New Roman"/>
                <w:sz w:val="18"/>
                <w:szCs w:val="18"/>
                <w:lang w:eastAsia="ru-RU"/>
              </w:rPr>
              <w:t>Испол</w:t>
            </w:r>
            <w:r>
              <w:rPr>
                <w:rFonts w:eastAsia="Times New Roman" w:cs="Times New Roman"/>
                <w:sz w:val="18"/>
                <w:szCs w:val="18"/>
                <w:lang w:eastAsia="ru-RU"/>
              </w:rPr>
              <w:t>-</w:t>
            </w:r>
            <w:r w:rsidRPr="00E0213C">
              <w:rPr>
                <w:rFonts w:eastAsia="Times New Roman" w:cs="Times New Roman"/>
                <w:sz w:val="18"/>
                <w:szCs w:val="18"/>
                <w:lang w:eastAsia="ru-RU"/>
              </w:rPr>
              <w:t>нение</w:t>
            </w:r>
            <w:proofErr w:type="spellEnd"/>
            <w:r>
              <w:rPr>
                <w:rFonts w:eastAsia="Times New Roman" w:cs="Times New Roman"/>
                <w:sz w:val="18"/>
                <w:szCs w:val="18"/>
                <w:lang w:eastAsia="ru-RU"/>
              </w:rPr>
              <w:t>,</w:t>
            </w:r>
            <w:r w:rsidRPr="00E0213C">
              <w:rPr>
                <w:rFonts w:eastAsia="Times New Roman" w:cs="Times New Roman"/>
                <w:sz w:val="18"/>
                <w:szCs w:val="18"/>
                <w:lang w:eastAsia="ru-RU"/>
              </w:rPr>
              <w:t xml:space="preserve"> %</w:t>
            </w:r>
          </w:p>
        </w:tc>
      </w:tr>
      <w:tr w:rsidR="00236F22" w:rsidRPr="00E0213C" w:rsidTr="00B23E78">
        <w:tc>
          <w:tcPr>
            <w:tcW w:w="392" w:type="dxa"/>
          </w:tcPr>
          <w:p w:rsidR="00236F22" w:rsidRPr="00B23E78" w:rsidRDefault="00236F22" w:rsidP="002D4712">
            <w:pPr>
              <w:pStyle w:val="a6"/>
              <w:tabs>
                <w:tab w:val="left" w:pos="0"/>
              </w:tabs>
              <w:ind w:left="0"/>
              <w:jc w:val="center"/>
              <w:rPr>
                <w:rFonts w:eastAsia="Calibri" w:cs="Times New Roman"/>
                <w:b/>
                <w:sz w:val="20"/>
                <w:szCs w:val="20"/>
                <w:lang w:eastAsia="ru-RU"/>
              </w:rPr>
            </w:pPr>
            <w:r w:rsidRPr="00B23E78">
              <w:rPr>
                <w:rFonts w:eastAsia="Calibri" w:cs="Times New Roman"/>
                <w:b/>
                <w:sz w:val="20"/>
                <w:szCs w:val="20"/>
                <w:lang w:eastAsia="ru-RU"/>
              </w:rPr>
              <w:t>1</w:t>
            </w:r>
          </w:p>
        </w:tc>
        <w:tc>
          <w:tcPr>
            <w:tcW w:w="1843" w:type="dxa"/>
          </w:tcPr>
          <w:p w:rsidR="00F67090" w:rsidRPr="00B23E78" w:rsidRDefault="00236F22" w:rsidP="00B23E78">
            <w:pPr>
              <w:pStyle w:val="a6"/>
              <w:spacing w:before="100" w:beforeAutospacing="1" w:after="100" w:afterAutospacing="1"/>
              <w:ind w:left="-108" w:hanging="52"/>
              <w:jc w:val="center"/>
              <w:rPr>
                <w:sz w:val="20"/>
                <w:szCs w:val="20"/>
              </w:rPr>
            </w:pPr>
            <w:r w:rsidRPr="00B23E78">
              <w:rPr>
                <w:sz w:val="20"/>
                <w:szCs w:val="20"/>
              </w:rPr>
              <w:t>«</w:t>
            </w:r>
            <w:r w:rsidR="00F67090" w:rsidRPr="00B23E78">
              <w:rPr>
                <w:sz w:val="20"/>
                <w:szCs w:val="20"/>
              </w:rPr>
              <w:t>«Поддержка и развитие малого и среднего предпринимательства в муниципальном образовании «</w:t>
            </w:r>
            <w:proofErr w:type="spellStart"/>
            <w:r w:rsidR="00F67090" w:rsidRPr="00B23E78">
              <w:rPr>
                <w:sz w:val="20"/>
                <w:szCs w:val="20"/>
              </w:rPr>
              <w:t>Анненковское</w:t>
            </w:r>
            <w:proofErr w:type="spellEnd"/>
            <w:r w:rsidR="00F67090" w:rsidRPr="00B23E78">
              <w:rPr>
                <w:sz w:val="20"/>
                <w:szCs w:val="20"/>
              </w:rPr>
              <w:t xml:space="preserve"> сельское поселение» </w:t>
            </w:r>
            <w:proofErr w:type="spellStart"/>
            <w:r w:rsidR="00F67090" w:rsidRPr="00B23E78">
              <w:rPr>
                <w:sz w:val="20"/>
                <w:szCs w:val="20"/>
              </w:rPr>
              <w:t>Майнского</w:t>
            </w:r>
            <w:proofErr w:type="spellEnd"/>
            <w:r w:rsidR="00F67090" w:rsidRPr="00B23E78">
              <w:rPr>
                <w:sz w:val="20"/>
                <w:szCs w:val="20"/>
              </w:rPr>
              <w:t xml:space="preserve"> района Ульяновской области</w:t>
            </w:r>
          </w:p>
          <w:p w:rsidR="00236F22" w:rsidRPr="00B23E78" w:rsidRDefault="00236F22" w:rsidP="002D4712">
            <w:pPr>
              <w:pStyle w:val="ab"/>
              <w:spacing w:line="240" w:lineRule="exact"/>
              <w:ind w:right="-57"/>
              <w:rPr>
                <w:sz w:val="20"/>
              </w:rPr>
            </w:pPr>
          </w:p>
        </w:tc>
        <w:tc>
          <w:tcPr>
            <w:tcW w:w="966" w:type="dxa"/>
          </w:tcPr>
          <w:p w:rsidR="00236F22" w:rsidRPr="00B23E78" w:rsidRDefault="00B23E78" w:rsidP="002D4712">
            <w:pPr>
              <w:pStyle w:val="a6"/>
              <w:tabs>
                <w:tab w:val="left" w:pos="0"/>
              </w:tabs>
              <w:ind w:left="0"/>
              <w:jc w:val="center"/>
              <w:rPr>
                <w:rFonts w:eastAsia="Calibri" w:cs="Times New Roman"/>
                <w:b/>
                <w:sz w:val="20"/>
                <w:szCs w:val="20"/>
                <w:lang w:eastAsia="ru-RU"/>
              </w:rPr>
            </w:pPr>
            <w:r w:rsidRPr="00B23E78">
              <w:rPr>
                <w:rFonts w:eastAsia="Calibri" w:cs="Times New Roman"/>
                <w:b/>
                <w:sz w:val="20"/>
                <w:szCs w:val="20"/>
                <w:lang w:eastAsia="ru-RU"/>
              </w:rPr>
              <w:t>1</w:t>
            </w:r>
          </w:p>
        </w:tc>
        <w:tc>
          <w:tcPr>
            <w:tcW w:w="966" w:type="dxa"/>
          </w:tcPr>
          <w:p w:rsidR="00236F22" w:rsidRPr="00B23E78" w:rsidRDefault="00236F22" w:rsidP="002D4712">
            <w:pPr>
              <w:pStyle w:val="a6"/>
              <w:tabs>
                <w:tab w:val="left" w:pos="0"/>
              </w:tabs>
              <w:ind w:left="0"/>
              <w:jc w:val="center"/>
              <w:rPr>
                <w:rFonts w:eastAsia="Calibri" w:cs="Times New Roman"/>
                <w:b/>
                <w:sz w:val="20"/>
                <w:szCs w:val="20"/>
                <w:lang w:eastAsia="ru-RU"/>
              </w:rPr>
            </w:pPr>
          </w:p>
        </w:tc>
        <w:tc>
          <w:tcPr>
            <w:tcW w:w="966" w:type="dxa"/>
          </w:tcPr>
          <w:p w:rsidR="00236F22" w:rsidRPr="00B23E78" w:rsidRDefault="00236F22" w:rsidP="002D4712">
            <w:pPr>
              <w:pStyle w:val="a6"/>
              <w:tabs>
                <w:tab w:val="left" w:pos="0"/>
              </w:tabs>
              <w:ind w:left="0"/>
              <w:jc w:val="center"/>
              <w:rPr>
                <w:rFonts w:eastAsia="Calibri" w:cs="Times New Roman"/>
                <w:b/>
                <w:sz w:val="20"/>
                <w:szCs w:val="20"/>
                <w:lang w:eastAsia="ru-RU"/>
              </w:rPr>
            </w:pPr>
          </w:p>
        </w:tc>
        <w:tc>
          <w:tcPr>
            <w:tcW w:w="966" w:type="dxa"/>
          </w:tcPr>
          <w:p w:rsidR="00236F22" w:rsidRPr="00B23E78" w:rsidRDefault="00236F22" w:rsidP="002D4712">
            <w:pPr>
              <w:pStyle w:val="a6"/>
              <w:tabs>
                <w:tab w:val="left" w:pos="0"/>
              </w:tabs>
              <w:ind w:left="0"/>
              <w:jc w:val="center"/>
              <w:rPr>
                <w:rFonts w:eastAsia="Calibri" w:cs="Times New Roman"/>
                <w:b/>
                <w:sz w:val="20"/>
                <w:szCs w:val="20"/>
                <w:lang w:eastAsia="ru-RU"/>
              </w:rPr>
            </w:pPr>
          </w:p>
        </w:tc>
        <w:tc>
          <w:tcPr>
            <w:tcW w:w="966" w:type="dxa"/>
          </w:tcPr>
          <w:p w:rsidR="00236F22" w:rsidRPr="00B23E78" w:rsidRDefault="00236F22" w:rsidP="002D4712">
            <w:pPr>
              <w:pStyle w:val="a6"/>
              <w:tabs>
                <w:tab w:val="left" w:pos="0"/>
              </w:tabs>
              <w:ind w:left="0"/>
              <w:jc w:val="center"/>
              <w:rPr>
                <w:rFonts w:eastAsia="Calibri" w:cs="Times New Roman"/>
                <w:b/>
                <w:sz w:val="20"/>
                <w:szCs w:val="20"/>
                <w:lang w:eastAsia="ru-RU"/>
              </w:rPr>
            </w:pPr>
          </w:p>
        </w:tc>
        <w:tc>
          <w:tcPr>
            <w:tcW w:w="838" w:type="dxa"/>
          </w:tcPr>
          <w:p w:rsidR="00236F22" w:rsidRPr="00B23E78" w:rsidRDefault="00B23E78" w:rsidP="002D4712">
            <w:pPr>
              <w:pStyle w:val="a6"/>
              <w:tabs>
                <w:tab w:val="left" w:pos="0"/>
              </w:tabs>
              <w:ind w:left="0"/>
              <w:jc w:val="center"/>
              <w:rPr>
                <w:rFonts w:eastAsia="Calibri" w:cs="Times New Roman"/>
                <w:b/>
                <w:sz w:val="20"/>
                <w:szCs w:val="20"/>
                <w:lang w:eastAsia="ru-RU"/>
              </w:rPr>
            </w:pPr>
            <w:r w:rsidRPr="00B23E78">
              <w:rPr>
                <w:rFonts w:eastAsia="Calibri" w:cs="Times New Roman"/>
                <w:b/>
                <w:sz w:val="20"/>
                <w:szCs w:val="20"/>
                <w:lang w:eastAsia="ru-RU"/>
              </w:rPr>
              <w:t>1</w:t>
            </w:r>
          </w:p>
        </w:tc>
        <w:tc>
          <w:tcPr>
            <w:tcW w:w="994" w:type="dxa"/>
            <w:vAlign w:val="center"/>
          </w:tcPr>
          <w:p w:rsidR="00236F22" w:rsidRPr="00B23E78" w:rsidRDefault="00B23E78" w:rsidP="002D4712">
            <w:pPr>
              <w:jc w:val="center"/>
              <w:rPr>
                <w:sz w:val="20"/>
                <w:szCs w:val="20"/>
              </w:rPr>
            </w:pPr>
            <w:r>
              <w:rPr>
                <w:sz w:val="20"/>
                <w:szCs w:val="20"/>
              </w:rPr>
              <w:t>0,5</w:t>
            </w:r>
          </w:p>
        </w:tc>
        <w:tc>
          <w:tcPr>
            <w:tcW w:w="1134" w:type="dxa"/>
            <w:vAlign w:val="center"/>
          </w:tcPr>
          <w:p w:rsidR="00236F22" w:rsidRPr="00B23E78" w:rsidRDefault="00B23E78" w:rsidP="002D4712">
            <w:pPr>
              <w:jc w:val="center"/>
              <w:rPr>
                <w:sz w:val="20"/>
                <w:szCs w:val="20"/>
              </w:rPr>
            </w:pPr>
            <w:r>
              <w:rPr>
                <w:sz w:val="20"/>
                <w:szCs w:val="20"/>
              </w:rPr>
              <w:t>0,5</w:t>
            </w:r>
          </w:p>
        </w:tc>
        <w:tc>
          <w:tcPr>
            <w:tcW w:w="992" w:type="dxa"/>
            <w:vAlign w:val="center"/>
          </w:tcPr>
          <w:p w:rsidR="00236F22" w:rsidRPr="00B23E78" w:rsidRDefault="00B23E78" w:rsidP="002D4712">
            <w:pPr>
              <w:jc w:val="center"/>
              <w:rPr>
                <w:sz w:val="20"/>
                <w:szCs w:val="20"/>
              </w:rPr>
            </w:pPr>
            <w:r>
              <w:rPr>
                <w:sz w:val="20"/>
                <w:szCs w:val="20"/>
              </w:rPr>
              <w:t>100</w:t>
            </w:r>
          </w:p>
        </w:tc>
      </w:tr>
      <w:tr w:rsidR="00B23E78" w:rsidRPr="00E0213C" w:rsidTr="00B23E78">
        <w:tc>
          <w:tcPr>
            <w:tcW w:w="392" w:type="dxa"/>
          </w:tcPr>
          <w:p w:rsidR="00B23E78" w:rsidRPr="00B23E78" w:rsidRDefault="00B23E78" w:rsidP="002D4712">
            <w:pPr>
              <w:pStyle w:val="a6"/>
              <w:tabs>
                <w:tab w:val="left" w:pos="0"/>
              </w:tabs>
              <w:ind w:left="0"/>
              <w:jc w:val="center"/>
              <w:rPr>
                <w:rFonts w:eastAsia="Calibri" w:cs="Times New Roman"/>
                <w:b/>
                <w:sz w:val="20"/>
                <w:szCs w:val="20"/>
                <w:lang w:eastAsia="ru-RU"/>
              </w:rPr>
            </w:pPr>
            <w:r>
              <w:rPr>
                <w:rFonts w:eastAsia="Calibri" w:cs="Times New Roman"/>
                <w:b/>
                <w:sz w:val="20"/>
                <w:szCs w:val="20"/>
                <w:lang w:eastAsia="ru-RU"/>
              </w:rPr>
              <w:t>2</w:t>
            </w:r>
          </w:p>
        </w:tc>
        <w:tc>
          <w:tcPr>
            <w:tcW w:w="1843" w:type="dxa"/>
          </w:tcPr>
          <w:p w:rsidR="00B23E78" w:rsidRPr="00B23E78" w:rsidRDefault="00B23E78" w:rsidP="00B23E78">
            <w:pPr>
              <w:ind w:left="-108"/>
              <w:jc w:val="center"/>
              <w:rPr>
                <w:sz w:val="20"/>
                <w:szCs w:val="20"/>
              </w:rPr>
            </w:pPr>
            <w:r w:rsidRPr="00B23E78">
              <w:rPr>
                <w:sz w:val="20"/>
                <w:szCs w:val="20"/>
              </w:rPr>
              <w:t>Развитие благоустройства  территории  муниципального образования «</w:t>
            </w:r>
            <w:proofErr w:type="spellStart"/>
            <w:r w:rsidRPr="00B23E78">
              <w:rPr>
                <w:sz w:val="20"/>
                <w:szCs w:val="20"/>
              </w:rPr>
              <w:t>Анненковское</w:t>
            </w:r>
            <w:proofErr w:type="spellEnd"/>
            <w:r w:rsidRPr="00B23E78">
              <w:rPr>
                <w:sz w:val="20"/>
                <w:szCs w:val="20"/>
              </w:rPr>
              <w:t xml:space="preserve"> сельское  поселение» </w:t>
            </w:r>
            <w:proofErr w:type="spellStart"/>
            <w:r w:rsidRPr="00B23E78">
              <w:rPr>
                <w:sz w:val="20"/>
                <w:szCs w:val="20"/>
              </w:rPr>
              <w:t>Майнского</w:t>
            </w:r>
            <w:proofErr w:type="spellEnd"/>
            <w:r w:rsidRPr="00B23E78">
              <w:rPr>
                <w:sz w:val="20"/>
                <w:szCs w:val="20"/>
              </w:rPr>
              <w:t xml:space="preserve"> района Ульяновской области</w:t>
            </w:r>
          </w:p>
          <w:p w:rsidR="00B23E78" w:rsidRPr="00B23E78" w:rsidRDefault="00B23E78" w:rsidP="00F67090">
            <w:pPr>
              <w:pStyle w:val="a6"/>
              <w:spacing w:before="100" w:beforeAutospacing="1" w:after="100" w:afterAutospacing="1"/>
              <w:ind w:left="-108" w:hanging="52"/>
              <w:jc w:val="both"/>
              <w:rPr>
                <w:sz w:val="20"/>
                <w:szCs w:val="20"/>
              </w:rPr>
            </w:pPr>
          </w:p>
        </w:tc>
        <w:tc>
          <w:tcPr>
            <w:tcW w:w="966" w:type="dxa"/>
          </w:tcPr>
          <w:p w:rsidR="00B23E78" w:rsidRPr="00B23E78" w:rsidRDefault="007E0C50" w:rsidP="002D4712">
            <w:pPr>
              <w:pStyle w:val="a6"/>
              <w:tabs>
                <w:tab w:val="left" w:pos="0"/>
              </w:tabs>
              <w:ind w:left="0"/>
              <w:jc w:val="center"/>
              <w:rPr>
                <w:rFonts w:eastAsia="Calibri" w:cs="Times New Roman"/>
                <w:b/>
                <w:sz w:val="20"/>
                <w:szCs w:val="20"/>
                <w:lang w:eastAsia="ru-RU"/>
              </w:rPr>
            </w:pPr>
            <w:r>
              <w:rPr>
                <w:rFonts w:eastAsia="Calibri" w:cs="Times New Roman"/>
                <w:b/>
                <w:sz w:val="20"/>
                <w:szCs w:val="20"/>
                <w:lang w:eastAsia="ru-RU"/>
              </w:rPr>
              <w:t>1</w:t>
            </w:r>
          </w:p>
        </w:tc>
        <w:tc>
          <w:tcPr>
            <w:tcW w:w="966" w:type="dxa"/>
          </w:tcPr>
          <w:p w:rsidR="00B23E78" w:rsidRPr="00B23E78" w:rsidRDefault="00B23E78" w:rsidP="002D4712">
            <w:pPr>
              <w:pStyle w:val="a6"/>
              <w:tabs>
                <w:tab w:val="left" w:pos="0"/>
              </w:tabs>
              <w:ind w:left="0"/>
              <w:jc w:val="center"/>
              <w:rPr>
                <w:rFonts w:eastAsia="Calibri" w:cs="Times New Roman"/>
                <w:b/>
                <w:sz w:val="20"/>
                <w:szCs w:val="20"/>
                <w:lang w:eastAsia="ru-RU"/>
              </w:rPr>
            </w:pPr>
          </w:p>
        </w:tc>
        <w:tc>
          <w:tcPr>
            <w:tcW w:w="966" w:type="dxa"/>
          </w:tcPr>
          <w:p w:rsidR="00B23E78" w:rsidRPr="00B23E78" w:rsidRDefault="00B23E78" w:rsidP="002D4712">
            <w:pPr>
              <w:pStyle w:val="a6"/>
              <w:tabs>
                <w:tab w:val="left" w:pos="0"/>
              </w:tabs>
              <w:ind w:left="0"/>
              <w:jc w:val="center"/>
              <w:rPr>
                <w:rFonts w:eastAsia="Calibri" w:cs="Times New Roman"/>
                <w:b/>
                <w:sz w:val="20"/>
                <w:szCs w:val="20"/>
                <w:lang w:eastAsia="ru-RU"/>
              </w:rPr>
            </w:pPr>
          </w:p>
        </w:tc>
        <w:tc>
          <w:tcPr>
            <w:tcW w:w="966" w:type="dxa"/>
          </w:tcPr>
          <w:p w:rsidR="00B23E78" w:rsidRPr="00B23E78" w:rsidRDefault="00B23E78" w:rsidP="002D4712">
            <w:pPr>
              <w:pStyle w:val="a6"/>
              <w:tabs>
                <w:tab w:val="left" w:pos="0"/>
              </w:tabs>
              <w:ind w:left="0"/>
              <w:jc w:val="center"/>
              <w:rPr>
                <w:rFonts w:eastAsia="Calibri" w:cs="Times New Roman"/>
                <w:b/>
                <w:sz w:val="20"/>
                <w:szCs w:val="20"/>
                <w:lang w:eastAsia="ru-RU"/>
              </w:rPr>
            </w:pPr>
          </w:p>
        </w:tc>
        <w:tc>
          <w:tcPr>
            <w:tcW w:w="966" w:type="dxa"/>
          </w:tcPr>
          <w:p w:rsidR="00B23E78" w:rsidRPr="00B23E78" w:rsidRDefault="007E0C50" w:rsidP="002D4712">
            <w:pPr>
              <w:pStyle w:val="a6"/>
              <w:tabs>
                <w:tab w:val="left" w:pos="0"/>
              </w:tabs>
              <w:ind w:left="0"/>
              <w:jc w:val="center"/>
              <w:rPr>
                <w:rFonts w:eastAsia="Calibri" w:cs="Times New Roman"/>
                <w:b/>
                <w:sz w:val="20"/>
                <w:szCs w:val="20"/>
                <w:lang w:eastAsia="ru-RU"/>
              </w:rPr>
            </w:pPr>
            <w:r>
              <w:rPr>
                <w:rFonts w:eastAsia="Calibri" w:cs="Times New Roman"/>
                <w:b/>
                <w:sz w:val="20"/>
                <w:szCs w:val="20"/>
                <w:lang w:eastAsia="ru-RU"/>
              </w:rPr>
              <w:t>1</w:t>
            </w:r>
          </w:p>
        </w:tc>
        <w:tc>
          <w:tcPr>
            <w:tcW w:w="838" w:type="dxa"/>
          </w:tcPr>
          <w:p w:rsidR="00B23E78" w:rsidRPr="00B23E78" w:rsidRDefault="007E0C50" w:rsidP="002D4712">
            <w:pPr>
              <w:pStyle w:val="a6"/>
              <w:tabs>
                <w:tab w:val="left" w:pos="0"/>
              </w:tabs>
              <w:ind w:left="0"/>
              <w:jc w:val="center"/>
              <w:rPr>
                <w:rFonts w:eastAsia="Calibri" w:cs="Times New Roman"/>
                <w:b/>
                <w:sz w:val="20"/>
                <w:szCs w:val="20"/>
                <w:lang w:eastAsia="ru-RU"/>
              </w:rPr>
            </w:pPr>
            <w:r>
              <w:rPr>
                <w:rFonts w:eastAsia="Calibri" w:cs="Times New Roman"/>
                <w:b/>
                <w:sz w:val="20"/>
                <w:szCs w:val="20"/>
                <w:lang w:eastAsia="ru-RU"/>
              </w:rPr>
              <w:t>2</w:t>
            </w:r>
          </w:p>
        </w:tc>
        <w:tc>
          <w:tcPr>
            <w:tcW w:w="994" w:type="dxa"/>
            <w:vAlign w:val="center"/>
          </w:tcPr>
          <w:p w:rsidR="00B23E78" w:rsidRDefault="007E0C50" w:rsidP="002D4712">
            <w:pPr>
              <w:jc w:val="center"/>
              <w:rPr>
                <w:sz w:val="20"/>
                <w:szCs w:val="20"/>
              </w:rPr>
            </w:pPr>
            <w:r>
              <w:rPr>
                <w:sz w:val="20"/>
                <w:szCs w:val="20"/>
              </w:rPr>
              <w:t>40,5898</w:t>
            </w:r>
          </w:p>
        </w:tc>
        <w:tc>
          <w:tcPr>
            <w:tcW w:w="1134" w:type="dxa"/>
            <w:vAlign w:val="center"/>
          </w:tcPr>
          <w:p w:rsidR="00B23E78" w:rsidRDefault="007E0C50" w:rsidP="002D4712">
            <w:pPr>
              <w:jc w:val="center"/>
              <w:rPr>
                <w:sz w:val="20"/>
                <w:szCs w:val="20"/>
              </w:rPr>
            </w:pPr>
            <w:r>
              <w:rPr>
                <w:sz w:val="20"/>
                <w:szCs w:val="20"/>
              </w:rPr>
              <w:t>38,1336</w:t>
            </w:r>
          </w:p>
        </w:tc>
        <w:tc>
          <w:tcPr>
            <w:tcW w:w="992" w:type="dxa"/>
            <w:vAlign w:val="center"/>
          </w:tcPr>
          <w:p w:rsidR="00B23E78" w:rsidRDefault="007E0C50" w:rsidP="002D4712">
            <w:pPr>
              <w:jc w:val="center"/>
              <w:rPr>
                <w:sz w:val="20"/>
                <w:szCs w:val="20"/>
              </w:rPr>
            </w:pPr>
            <w:r>
              <w:rPr>
                <w:sz w:val="20"/>
                <w:szCs w:val="20"/>
              </w:rPr>
              <w:t>93,9</w:t>
            </w:r>
          </w:p>
        </w:tc>
      </w:tr>
      <w:tr w:rsidR="00236F22" w:rsidRPr="00E0213C" w:rsidTr="00B23E78">
        <w:tc>
          <w:tcPr>
            <w:tcW w:w="392" w:type="dxa"/>
          </w:tcPr>
          <w:p w:rsidR="00236F22" w:rsidRPr="0061756D" w:rsidRDefault="00B60173" w:rsidP="002D4712">
            <w:pPr>
              <w:pStyle w:val="a6"/>
              <w:tabs>
                <w:tab w:val="left" w:pos="0"/>
              </w:tabs>
              <w:ind w:left="0"/>
              <w:jc w:val="center"/>
              <w:rPr>
                <w:rFonts w:eastAsia="Calibri" w:cs="Times New Roman"/>
                <w:b/>
                <w:sz w:val="18"/>
                <w:szCs w:val="18"/>
                <w:lang w:eastAsia="ru-RU"/>
              </w:rPr>
            </w:pPr>
            <w:r w:rsidRPr="0061756D">
              <w:rPr>
                <w:rFonts w:eastAsia="Calibri" w:cs="Times New Roman"/>
                <w:b/>
                <w:sz w:val="18"/>
                <w:szCs w:val="18"/>
                <w:lang w:eastAsia="ru-RU"/>
              </w:rPr>
              <w:t>3</w:t>
            </w:r>
          </w:p>
        </w:tc>
        <w:tc>
          <w:tcPr>
            <w:tcW w:w="1843" w:type="dxa"/>
          </w:tcPr>
          <w:p w:rsidR="00236F22" w:rsidRPr="0061756D" w:rsidRDefault="00236F22" w:rsidP="002D4712">
            <w:pPr>
              <w:pStyle w:val="ab"/>
              <w:spacing w:line="240" w:lineRule="exact"/>
              <w:ind w:right="-57"/>
              <w:rPr>
                <w:sz w:val="18"/>
                <w:szCs w:val="18"/>
              </w:rPr>
            </w:pPr>
            <w:r w:rsidRPr="0061756D">
              <w:rPr>
                <w:sz w:val="18"/>
                <w:szCs w:val="18"/>
              </w:rPr>
              <w:t>«Чистая вода"</w:t>
            </w:r>
          </w:p>
        </w:tc>
        <w:tc>
          <w:tcPr>
            <w:tcW w:w="966" w:type="dxa"/>
          </w:tcPr>
          <w:p w:rsidR="00236F22" w:rsidRPr="00E0213C" w:rsidRDefault="00DF52F8" w:rsidP="002D4712">
            <w:pPr>
              <w:pStyle w:val="a6"/>
              <w:tabs>
                <w:tab w:val="left" w:pos="0"/>
              </w:tabs>
              <w:ind w:left="0"/>
              <w:jc w:val="center"/>
              <w:rPr>
                <w:rFonts w:eastAsia="Calibri" w:cs="Times New Roman"/>
                <w:b/>
                <w:sz w:val="18"/>
                <w:szCs w:val="18"/>
                <w:lang w:eastAsia="ru-RU"/>
              </w:rPr>
            </w:pPr>
            <w:r>
              <w:rPr>
                <w:rFonts w:eastAsia="Calibri" w:cs="Times New Roman"/>
                <w:b/>
                <w:sz w:val="18"/>
                <w:szCs w:val="18"/>
                <w:lang w:eastAsia="ru-RU"/>
              </w:rPr>
              <w:t>2</w:t>
            </w:r>
          </w:p>
        </w:tc>
        <w:tc>
          <w:tcPr>
            <w:tcW w:w="966" w:type="dxa"/>
          </w:tcPr>
          <w:p w:rsidR="00236F22" w:rsidRPr="00E0213C" w:rsidRDefault="00236F22" w:rsidP="002D4712">
            <w:pPr>
              <w:pStyle w:val="a6"/>
              <w:tabs>
                <w:tab w:val="left" w:pos="0"/>
              </w:tabs>
              <w:ind w:left="0"/>
              <w:jc w:val="center"/>
              <w:rPr>
                <w:rFonts w:eastAsia="Calibri" w:cs="Times New Roman"/>
                <w:b/>
                <w:sz w:val="18"/>
                <w:szCs w:val="18"/>
                <w:lang w:eastAsia="ru-RU"/>
              </w:rPr>
            </w:pPr>
          </w:p>
        </w:tc>
        <w:tc>
          <w:tcPr>
            <w:tcW w:w="966" w:type="dxa"/>
          </w:tcPr>
          <w:p w:rsidR="00236F22" w:rsidRPr="00E0213C" w:rsidRDefault="00236F22" w:rsidP="002D4712">
            <w:pPr>
              <w:pStyle w:val="a6"/>
              <w:tabs>
                <w:tab w:val="left" w:pos="0"/>
              </w:tabs>
              <w:ind w:left="0"/>
              <w:jc w:val="center"/>
              <w:rPr>
                <w:rFonts w:eastAsia="Calibri" w:cs="Times New Roman"/>
                <w:b/>
                <w:sz w:val="18"/>
                <w:szCs w:val="18"/>
                <w:lang w:eastAsia="ru-RU"/>
              </w:rPr>
            </w:pPr>
          </w:p>
        </w:tc>
        <w:tc>
          <w:tcPr>
            <w:tcW w:w="966" w:type="dxa"/>
          </w:tcPr>
          <w:p w:rsidR="00236F22" w:rsidRPr="00E0213C" w:rsidRDefault="0061756D" w:rsidP="002D4712">
            <w:pPr>
              <w:pStyle w:val="a6"/>
              <w:tabs>
                <w:tab w:val="left" w:pos="0"/>
              </w:tabs>
              <w:ind w:left="0"/>
              <w:jc w:val="center"/>
              <w:rPr>
                <w:rFonts w:eastAsia="Calibri" w:cs="Times New Roman"/>
                <w:b/>
                <w:sz w:val="18"/>
                <w:szCs w:val="18"/>
                <w:lang w:eastAsia="ru-RU"/>
              </w:rPr>
            </w:pPr>
            <w:r>
              <w:rPr>
                <w:rFonts w:eastAsia="Calibri" w:cs="Times New Roman"/>
                <w:b/>
                <w:sz w:val="18"/>
                <w:szCs w:val="18"/>
                <w:lang w:eastAsia="ru-RU"/>
              </w:rPr>
              <w:t>1</w:t>
            </w:r>
          </w:p>
        </w:tc>
        <w:tc>
          <w:tcPr>
            <w:tcW w:w="966" w:type="dxa"/>
          </w:tcPr>
          <w:p w:rsidR="00236F22" w:rsidRPr="00E0213C" w:rsidRDefault="00236F22" w:rsidP="002D4712">
            <w:pPr>
              <w:pStyle w:val="a6"/>
              <w:tabs>
                <w:tab w:val="left" w:pos="0"/>
              </w:tabs>
              <w:ind w:left="0"/>
              <w:jc w:val="center"/>
              <w:rPr>
                <w:rFonts w:eastAsia="Calibri" w:cs="Times New Roman"/>
                <w:b/>
                <w:sz w:val="18"/>
                <w:szCs w:val="18"/>
                <w:lang w:eastAsia="ru-RU"/>
              </w:rPr>
            </w:pPr>
          </w:p>
        </w:tc>
        <w:tc>
          <w:tcPr>
            <w:tcW w:w="838" w:type="dxa"/>
          </w:tcPr>
          <w:p w:rsidR="00236F22" w:rsidRPr="00E0213C" w:rsidRDefault="00DF52F8" w:rsidP="002D4712">
            <w:pPr>
              <w:pStyle w:val="a6"/>
              <w:tabs>
                <w:tab w:val="left" w:pos="0"/>
              </w:tabs>
              <w:ind w:left="0"/>
              <w:jc w:val="center"/>
              <w:rPr>
                <w:rFonts w:eastAsia="Calibri" w:cs="Times New Roman"/>
                <w:b/>
                <w:sz w:val="18"/>
                <w:szCs w:val="18"/>
                <w:lang w:eastAsia="ru-RU"/>
              </w:rPr>
            </w:pPr>
            <w:r>
              <w:rPr>
                <w:rFonts w:eastAsia="Calibri" w:cs="Times New Roman"/>
                <w:b/>
                <w:sz w:val="18"/>
                <w:szCs w:val="18"/>
                <w:lang w:eastAsia="ru-RU"/>
              </w:rPr>
              <w:t>3</w:t>
            </w:r>
          </w:p>
        </w:tc>
        <w:tc>
          <w:tcPr>
            <w:tcW w:w="994" w:type="dxa"/>
            <w:vAlign w:val="center"/>
          </w:tcPr>
          <w:p w:rsidR="00236F22" w:rsidRPr="00B60173" w:rsidRDefault="00B60173" w:rsidP="002D4712">
            <w:pPr>
              <w:jc w:val="center"/>
              <w:rPr>
                <w:sz w:val="20"/>
                <w:szCs w:val="20"/>
              </w:rPr>
            </w:pPr>
            <w:r w:rsidRPr="00B60173">
              <w:rPr>
                <w:rFonts w:eastAsia="Times New Roman" w:cs="Times New Roman"/>
                <w:sz w:val="20"/>
                <w:szCs w:val="20"/>
                <w:lang w:eastAsia="ru-RU"/>
              </w:rPr>
              <w:t>2114,48547</w:t>
            </w:r>
          </w:p>
        </w:tc>
        <w:tc>
          <w:tcPr>
            <w:tcW w:w="1134" w:type="dxa"/>
            <w:vAlign w:val="center"/>
          </w:tcPr>
          <w:p w:rsidR="00236F22" w:rsidRPr="00B60173" w:rsidRDefault="00B60173" w:rsidP="002D4712">
            <w:pPr>
              <w:jc w:val="center"/>
              <w:rPr>
                <w:sz w:val="20"/>
                <w:szCs w:val="20"/>
              </w:rPr>
            </w:pPr>
            <w:r w:rsidRPr="00B60173">
              <w:rPr>
                <w:rFonts w:eastAsia="Times New Roman" w:cs="Times New Roman"/>
                <w:sz w:val="20"/>
                <w:szCs w:val="20"/>
                <w:lang w:eastAsia="ru-RU"/>
              </w:rPr>
              <w:t>2114,48547</w:t>
            </w:r>
          </w:p>
        </w:tc>
        <w:tc>
          <w:tcPr>
            <w:tcW w:w="992" w:type="dxa"/>
            <w:vAlign w:val="center"/>
          </w:tcPr>
          <w:p w:rsidR="00236F22" w:rsidRPr="00AF4A4B" w:rsidRDefault="00236F22" w:rsidP="002D4712">
            <w:pPr>
              <w:jc w:val="center"/>
              <w:rPr>
                <w:sz w:val="20"/>
                <w:szCs w:val="20"/>
              </w:rPr>
            </w:pPr>
            <w:r w:rsidRPr="00AF4A4B">
              <w:rPr>
                <w:sz w:val="20"/>
                <w:szCs w:val="20"/>
              </w:rPr>
              <w:t>100</w:t>
            </w:r>
          </w:p>
        </w:tc>
      </w:tr>
      <w:tr w:rsidR="00236F22" w:rsidRPr="00E0213C" w:rsidTr="00B23E78">
        <w:tc>
          <w:tcPr>
            <w:tcW w:w="392" w:type="dxa"/>
          </w:tcPr>
          <w:p w:rsidR="00236F22" w:rsidRPr="00DC358A" w:rsidRDefault="00C9705E" w:rsidP="002D4712">
            <w:pPr>
              <w:pStyle w:val="a6"/>
              <w:tabs>
                <w:tab w:val="left" w:pos="0"/>
              </w:tabs>
              <w:ind w:left="0"/>
              <w:jc w:val="center"/>
              <w:rPr>
                <w:rFonts w:eastAsia="Calibri" w:cs="Times New Roman"/>
                <w:b/>
                <w:sz w:val="18"/>
                <w:szCs w:val="18"/>
                <w:lang w:eastAsia="ru-RU"/>
              </w:rPr>
            </w:pPr>
            <w:r w:rsidRPr="00DC358A">
              <w:rPr>
                <w:rFonts w:eastAsia="Calibri" w:cs="Times New Roman"/>
                <w:b/>
                <w:sz w:val="18"/>
                <w:szCs w:val="18"/>
                <w:lang w:eastAsia="ru-RU"/>
              </w:rPr>
              <w:t>4</w:t>
            </w:r>
          </w:p>
        </w:tc>
        <w:tc>
          <w:tcPr>
            <w:tcW w:w="1843" w:type="dxa"/>
          </w:tcPr>
          <w:p w:rsidR="00236F22" w:rsidRPr="00DC358A" w:rsidRDefault="00C9705E" w:rsidP="002D4712">
            <w:pPr>
              <w:pStyle w:val="ab"/>
              <w:spacing w:line="240" w:lineRule="exact"/>
              <w:ind w:right="-57"/>
              <w:rPr>
                <w:sz w:val="18"/>
                <w:szCs w:val="18"/>
              </w:rPr>
            </w:pPr>
            <w:r w:rsidRPr="00DC358A">
              <w:rPr>
                <w:sz w:val="18"/>
                <w:szCs w:val="18"/>
              </w:rPr>
              <w:t>«Охрана окружающей среды»</w:t>
            </w:r>
          </w:p>
        </w:tc>
        <w:tc>
          <w:tcPr>
            <w:tcW w:w="966" w:type="dxa"/>
          </w:tcPr>
          <w:p w:rsidR="00236F22" w:rsidRDefault="006B47C7" w:rsidP="002D4712">
            <w:pPr>
              <w:pStyle w:val="a6"/>
              <w:tabs>
                <w:tab w:val="left" w:pos="0"/>
              </w:tabs>
              <w:ind w:left="0"/>
              <w:jc w:val="center"/>
              <w:rPr>
                <w:rFonts w:eastAsia="Calibri" w:cs="Times New Roman"/>
                <w:b/>
                <w:sz w:val="18"/>
                <w:szCs w:val="18"/>
                <w:lang w:eastAsia="ru-RU"/>
              </w:rPr>
            </w:pPr>
            <w:r>
              <w:rPr>
                <w:rFonts w:eastAsia="Calibri" w:cs="Times New Roman"/>
                <w:b/>
                <w:sz w:val="18"/>
                <w:szCs w:val="18"/>
                <w:lang w:eastAsia="ru-RU"/>
              </w:rPr>
              <w:t>3</w:t>
            </w:r>
          </w:p>
        </w:tc>
        <w:tc>
          <w:tcPr>
            <w:tcW w:w="966" w:type="dxa"/>
          </w:tcPr>
          <w:p w:rsidR="00236F22" w:rsidRPr="00E0213C" w:rsidRDefault="00236F22" w:rsidP="002D4712">
            <w:pPr>
              <w:pStyle w:val="a6"/>
              <w:tabs>
                <w:tab w:val="left" w:pos="0"/>
              </w:tabs>
              <w:ind w:left="0"/>
              <w:jc w:val="center"/>
              <w:rPr>
                <w:rFonts w:eastAsia="Calibri" w:cs="Times New Roman"/>
                <w:b/>
                <w:sz w:val="18"/>
                <w:szCs w:val="18"/>
                <w:lang w:eastAsia="ru-RU"/>
              </w:rPr>
            </w:pPr>
          </w:p>
        </w:tc>
        <w:tc>
          <w:tcPr>
            <w:tcW w:w="966" w:type="dxa"/>
          </w:tcPr>
          <w:p w:rsidR="00236F22" w:rsidRPr="00E0213C" w:rsidRDefault="00236F22" w:rsidP="002D4712">
            <w:pPr>
              <w:pStyle w:val="a6"/>
              <w:tabs>
                <w:tab w:val="left" w:pos="0"/>
              </w:tabs>
              <w:ind w:left="0"/>
              <w:jc w:val="center"/>
              <w:rPr>
                <w:rFonts w:eastAsia="Calibri" w:cs="Times New Roman"/>
                <w:b/>
                <w:sz w:val="18"/>
                <w:szCs w:val="18"/>
                <w:lang w:eastAsia="ru-RU"/>
              </w:rPr>
            </w:pPr>
          </w:p>
        </w:tc>
        <w:tc>
          <w:tcPr>
            <w:tcW w:w="966" w:type="dxa"/>
          </w:tcPr>
          <w:p w:rsidR="00236F22" w:rsidRPr="00E0213C" w:rsidRDefault="00236F22" w:rsidP="002D4712">
            <w:pPr>
              <w:pStyle w:val="a6"/>
              <w:tabs>
                <w:tab w:val="left" w:pos="0"/>
              </w:tabs>
              <w:ind w:left="0"/>
              <w:jc w:val="center"/>
              <w:rPr>
                <w:rFonts w:eastAsia="Calibri" w:cs="Times New Roman"/>
                <w:b/>
                <w:sz w:val="18"/>
                <w:szCs w:val="18"/>
                <w:lang w:eastAsia="ru-RU"/>
              </w:rPr>
            </w:pPr>
          </w:p>
        </w:tc>
        <w:tc>
          <w:tcPr>
            <w:tcW w:w="966" w:type="dxa"/>
          </w:tcPr>
          <w:p w:rsidR="00236F22" w:rsidRPr="00E0213C" w:rsidRDefault="00DC358A" w:rsidP="002D4712">
            <w:pPr>
              <w:pStyle w:val="a6"/>
              <w:tabs>
                <w:tab w:val="left" w:pos="0"/>
              </w:tabs>
              <w:ind w:left="0"/>
              <w:jc w:val="center"/>
              <w:rPr>
                <w:rFonts w:eastAsia="Calibri" w:cs="Times New Roman"/>
                <w:b/>
                <w:sz w:val="18"/>
                <w:szCs w:val="18"/>
                <w:lang w:eastAsia="ru-RU"/>
              </w:rPr>
            </w:pPr>
            <w:r>
              <w:rPr>
                <w:rFonts w:eastAsia="Calibri" w:cs="Times New Roman"/>
                <w:b/>
                <w:sz w:val="18"/>
                <w:szCs w:val="18"/>
                <w:lang w:eastAsia="ru-RU"/>
              </w:rPr>
              <w:t>1</w:t>
            </w:r>
          </w:p>
        </w:tc>
        <w:tc>
          <w:tcPr>
            <w:tcW w:w="838" w:type="dxa"/>
          </w:tcPr>
          <w:p w:rsidR="00236F22" w:rsidRDefault="00DC358A" w:rsidP="002D4712">
            <w:pPr>
              <w:pStyle w:val="a6"/>
              <w:tabs>
                <w:tab w:val="left" w:pos="0"/>
              </w:tabs>
              <w:ind w:left="0"/>
              <w:jc w:val="center"/>
              <w:rPr>
                <w:rFonts w:eastAsia="Calibri" w:cs="Times New Roman"/>
                <w:b/>
                <w:sz w:val="18"/>
                <w:szCs w:val="18"/>
                <w:lang w:eastAsia="ru-RU"/>
              </w:rPr>
            </w:pPr>
            <w:r>
              <w:rPr>
                <w:rFonts w:eastAsia="Calibri" w:cs="Times New Roman"/>
                <w:b/>
                <w:sz w:val="18"/>
                <w:szCs w:val="18"/>
                <w:lang w:eastAsia="ru-RU"/>
              </w:rPr>
              <w:t>4</w:t>
            </w:r>
          </w:p>
        </w:tc>
        <w:tc>
          <w:tcPr>
            <w:tcW w:w="994" w:type="dxa"/>
            <w:vAlign w:val="center"/>
          </w:tcPr>
          <w:p w:rsidR="00236F22" w:rsidRPr="00AF4A4B" w:rsidRDefault="00C70BA4" w:rsidP="002D4712">
            <w:pPr>
              <w:jc w:val="center"/>
              <w:rPr>
                <w:rFonts w:eastAsia="Times New Roman" w:cs="Times New Roman"/>
                <w:sz w:val="20"/>
                <w:szCs w:val="20"/>
                <w:lang w:eastAsia="ru-RU"/>
              </w:rPr>
            </w:pPr>
            <w:r>
              <w:rPr>
                <w:rFonts w:eastAsia="Times New Roman" w:cs="Times New Roman"/>
                <w:sz w:val="20"/>
                <w:szCs w:val="20"/>
                <w:lang w:eastAsia="ru-RU"/>
              </w:rPr>
              <w:t>0</w:t>
            </w:r>
          </w:p>
        </w:tc>
        <w:tc>
          <w:tcPr>
            <w:tcW w:w="1134" w:type="dxa"/>
            <w:vAlign w:val="center"/>
          </w:tcPr>
          <w:p w:rsidR="00236F22" w:rsidRPr="00AF4A4B" w:rsidRDefault="00C70BA4" w:rsidP="002D4712">
            <w:pPr>
              <w:jc w:val="center"/>
              <w:rPr>
                <w:rFonts w:eastAsia="Times New Roman" w:cs="Times New Roman"/>
                <w:sz w:val="20"/>
                <w:szCs w:val="20"/>
                <w:lang w:eastAsia="ru-RU"/>
              </w:rPr>
            </w:pPr>
            <w:r>
              <w:rPr>
                <w:rFonts w:eastAsia="Times New Roman" w:cs="Times New Roman"/>
                <w:sz w:val="20"/>
                <w:szCs w:val="20"/>
                <w:lang w:eastAsia="ru-RU"/>
              </w:rPr>
              <w:t>0</w:t>
            </w:r>
          </w:p>
        </w:tc>
        <w:tc>
          <w:tcPr>
            <w:tcW w:w="992" w:type="dxa"/>
            <w:vAlign w:val="center"/>
          </w:tcPr>
          <w:p w:rsidR="00236F22" w:rsidRPr="00AF4A4B" w:rsidRDefault="00C70BA4" w:rsidP="002D4712">
            <w:pPr>
              <w:jc w:val="center"/>
              <w:rPr>
                <w:sz w:val="20"/>
                <w:szCs w:val="20"/>
              </w:rPr>
            </w:pPr>
            <w:r>
              <w:rPr>
                <w:sz w:val="20"/>
                <w:szCs w:val="20"/>
              </w:rPr>
              <w:t>0</w:t>
            </w:r>
          </w:p>
        </w:tc>
      </w:tr>
      <w:tr w:rsidR="00236F22" w:rsidRPr="00E0213C" w:rsidTr="00B23E78">
        <w:tc>
          <w:tcPr>
            <w:tcW w:w="392" w:type="dxa"/>
          </w:tcPr>
          <w:p w:rsidR="00236F22" w:rsidRPr="00E0213C" w:rsidRDefault="00236F22" w:rsidP="002D4712">
            <w:pPr>
              <w:pStyle w:val="a6"/>
              <w:tabs>
                <w:tab w:val="left" w:pos="0"/>
              </w:tabs>
              <w:ind w:left="0"/>
              <w:jc w:val="center"/>
              <w:rPr>
                <w:rFonts w:eastAsia="Calibri" w:cs="Times New Roman"/>
                <w:b/>
                <w:sz w:val="18"/>
                <w:szCs w:val="18"/>
                <w:lang w:eastAsia="ru-RU"/>
              </w:rPr>
            </w:pPr>
          </w:p>
        </w:tc>
        <w:tc>
          <w:tcPr>
            <w:tcW w:w="1843" w:type="dxa"/>
          </w:tcPr>
          <w:p w:rsidR="00236F22" w:rsidRPr="00E0213C" w:rsidRDefault="00236F22" w:rsidP="002D4712">
            <w:pPr>
              <w:pStyle w:val="ab"/>
              <w:spacing w:line="240" w:lineRule="exact"/>
              <w:ind w:right="-57"/>
              <w:rPr>
                <w:sz w:val="18"/>
                <w:szCs w:val="18"/>
              </w:rPr>
            </w:pPr>
            <w:r w:rsidRPr="00C51DCC">
              <w:rPr>
                <w:sz w:val="18"/>
                <w:szCs w:val="18"/>
              </w:rPr>
              <w:t>ИТОГО</w:t>
            </w:r>
          </w:p>
        </w:tc>
        <w:tc>
          <w:tcPr>
            <w:tcW w:w="966" w:type="dxa"/>
          </w:tcPr>
          <w:p w:rsidR="00236F22" w:rsidRDefault="0061756D" w:rsidP="002D4712">
            <w:pPr>
              <w:pStyle w:val="a6"/>
              <w:tabs>
                <w:tab w:val="left" w:pos="0"/>
              </w:tabs>
              <w:ind w:left="0"/>
              <w:jc w:val="center"/>
              <w:rPr>
                <w:rFonts w:eastAsia="Calibri" w:cs="Times New Roman"/>
                <w:b/>
                <w:sz w:val="18"/>
                <w:szCs w:val="18"/>
                <w:lang w:eastAsia="ru-RU"/>
              </w:rPr>
            </w:pPr>
            <w:r>
              <w:rPr>
                <w:rFonts w:eastAsia="Calibri" w:cs="Times New Roman"/>
                <w:b/>
                <w:sz w:val="18"/>
                <w:szCs w:val="18"/>
                <w:lang w:eastAsia="ru-RU"/>
              </w:rPr>
              <w:t>7</w:t>
            </w:r>
          </w:p>
        </w:tc>
        <w:tc>
          <w:tcPr>
            <w:tcW w:w="966" w:type="dxa"/>
          </w:tcPr>
          <w:p w:rsidR="00236F22" w:rsidRPr="00E0213C" w:rsidRDefault="00236F22" w:rsidP="002D4712">
            <w:pPr>
              <w:pStyle w:val="a6"/>
              <w:tabs>
                <w:tab w:val="left" w:pos="0"/>
              </w:tabs>
              <w:ind w:left="0"/>
              <w:jc w:val="center"/>
              <w:rPr>
                <w:rFonts w:eastAsia="Calibri" w:cs="Times New Roman"/>
                <w:b/>
                <w:sz w:val="18"/>
                <w:szCs w:val="18"/>
                <w:lang w:eastAsia="ru-RU"/>
              </w:rPr>
            </w:pPr>
          </w:p>
        </w:tc>
        <w:tc>
          <w:tcPr>
            <w:tcW w:w="966" w:type="dxa"/>
          </w:tcPr>
          <w:p w:rsidR="00236F22" w:rsidRPr="00E0213C" w:rsidRDefault="00236F22" w:rsidP="002D4712">
            <w:pPr>
              <w:pStyle w:val="a6"/>
              <w:tabs>
                <w:tab w:val="left" w:pos="0"/>
              </w:tabs>
              <w:ind w:left="0"/>
              <w:jc w:val="center"/>
              <w:rPr>
                <w:rFonts w:eastAsia="Calibri" w:cs="Times New Roman"/>
                <w:b/>
                <w:sz w:val="18"/>
                <w:szCs w:val="18"/>
                <w:lang w:eastAsia="ru-RU"/>
              </w:rPr>
            </w:pPr>
          </w:p>
        </w:tc>
        <w:tc>
          <w:tcPr>
            <w:tcW w:w="966" w:type="dxa"/>
          </w:tcPr>
          <w:p w:rsidR="00236F22" w:rsidRPr="00E0213C" w:rsidRDefault="0061756D" w:rsidP="002D4712">
            <w:pPr>
              <w:pStyle w:val="a6"/>
              <w:tabs>
                <w:tab w:val="left" w:pos="0"/>
              </w:tabs>
              <w:ind w:left="0"/>
              <w:jc w:val="center"/>
              <w:rPr>
                <w:rFonts w:eastAsia="Calibri" w:cs="Times New Roman"/>
                <w:b/>
                <w:sz w:val="18"/>
                <w:szCs w:val="18"/>
                <w:lang w:eastAsia="ru-RU"/>
              </w:rPr>
            </w:pPr>
            <w:r>
              <w:rPr>
                <w:rFonts w:eastAsia="Calibri" w:cs="Times New Roman"/>
                <w:b/>
                <w:sz w:val="18"/>
                <w:szCs w:val="18"/>
                <w:lang w:eastAsia="ru-RU"/>
              </w:rPr>
              <w:t>1</w:t>
            </w:r>
          </w:p>
        </w:tc>
        <w:tc>
          <w:tcPr>
            <w:tcW w:w="966" w:type="dxa"/>
          </w:tcPr>
          <w:p w:rsidR="00236F22" w:rsidRPr="00E0213C" w:rsidRDefault="0061756D" w:rsidP="002D4712">
            <w:pPr>
              <w:pStyle w:val="a6"/>
              <w:tabs>
                <w:tab w:val="left" w:pos="0"/>
              </w:tabs>
              <w:ind w:left="0"/>
              <w:jc w:val="center"/>
              <w:rPr>
                <w:rFonts w:eastAsia="Calibri" w:cs="Times New Roman"/>
                <w:b/>
                <w:sz w:val="18"/>
                <w:szCs w:val="18"/>
                <w:lang w:eastAsia="ru-RU"/>
              </w:rPr>
            </w:pPr>
            <w:r>
              <w:rPr>
                <w:rFonts w:eastAsia="Calibri" w:cs="Times New Roman"/>
                <w:b/>
                <w:sz w:val="18"/>
                <w:szCs w:val="18"/>
                <w:lang w:eastAsia="ru-RU"/>
              </w:rPr>
              <w:t>2</w:t>
            </w:r>
          </w:p>
        </w:tc>
        <w:tc>
          <w:tcPr>
            <w:tcW w:w="838" w:type="dxa"/>
          </w:tcPr>
          <w:p w:rsidR="00236F22" w:rsidRDefault="0061756D" w:rsidP="0061756D">
            <w:pPr>
              <w:pStyle w:val="a6"/>
              <w:tabs>
                <w:tab w:val="left" w:pos="0"/>
              </w:tabs>
              <w:ind w:left="0"/>
              <w:jc w:val="center"/>
              <w:rPr>
                <w:rFonts w:eastAsia="Calibri" w:cs="Times New Roman"/>
                <w:b/>
                <w:sz w:val="18"/>
                <w:szCs w:val="18"/>
                <w:lang w:eastAsia="ru-RU"/>
              </w:rPr>
            </w:pPr>
            <w:r>
              <w:rPr>
                <w:rFonts w:eastAsia="Calibri" w:cs="Times New Roman"/>
                <w:b/>
                <w:sz w:val="18"/>
                <w:szCs w:val="18"/>
                <w:lang w:eastAsia="ru-RU"/>
              </w:rPr>
              <w:t>10</w:t>
            </w:r>
          </w:p>
        </w:tc>
        <w:tc>
          <w:tcPr>
            <w:tcW w:w="994" w:type="dxa"/>
            <w:vAlign w:val="center"/>
          </w:tcPr>
          <w:p w:rsidR="00236F22" w:rsidRPr="006768F4" w:rsidRDefault="00C70BA4" w:rsidP="002D4712">
            <w:pPr>
              <w:jc w:val="center"/>
              <w:rPr>
                <w:b/>
                <w:sz w:val="18"/>
                <w:szCs w:val="18"/>
              </w:rPr>
            </w:pPr>
            <w:r>
              <w:rPr>
                <w:b/>
                <w:sz w:val="18"/>
                <w:szCs w:val="18"/>
              </w:rPr>
              <w:t>2155,57527</w:t>
            </w:r>
          </w:p>
        </w:tc>
        <w:tc>
          <w:tcPr>
            <w:tcW w:w="1134" w:type="dxa"/>
            <w:vAlign w:val="center"/>
          </w:tcPr>
          <w:p w:rsidR="00236F22" w:rsidRPr="006768F4" w:rsidRDefault="00C70BA4" w:rsidP="002D4712">
            <w:pPr>
              <w:jc w:val="center"/>
              <w:rPr>
                <w:b/>
                <w:sz w:val="18"/>
                <w:szCs w:val="18"/>
              </w:rPr>
            </w:pPr>
            <w:r>
              <w:rPr>
                <w:b/>
                <w:sz w:val="18"/>
                <w:szCs w:val="18"/>
              </w:rPr>
              <w:t>2153,11907</w:t>
            </w:r>
          </w:p>
        </w:tc>
        <w:tc>
          <w:tcPr>
            <w:tcW w:w="992" w:type="dxa"/>
            <w:vAlign w:val="center"/>
          </w:tcPr>
          <w:p w:rsidR="00236F22" w:rsidRPr="006768F4" w:rsidRDefault="00C70BA4" w:rsidP="002D4712">
            <w:pPr>
              <w:jc w:val="center"/>
              <w:rPr>
                <w:b/>
                <w:sz w:val="18"/>
                <w:szCs w:val="18"/>
              </w:rPr>
            </w:pPr>
            <w:r>
              <w:rPr>
                <w:b/>
                <w:sz w:val="18"/>
                <w:szCs w:val="18"/>
              </w:rPr>
              <w:t>99,9</w:t>
            </w:r>
          </w:p>
        </w:tc>
      </w:tr>
    </w:tbl>
    <w:p w:rsidR="00236F22" w:rsidRPr="00321C81" w:rsidRDefault="00236F22" w:rsidP="00236F22">
      <w:pPr>
        <w:pStyle w:val="a6"/>
        <w:tabs>
          <w:tab w:val="left" w:pos="0"/>
        </w:tabs>
        <w:ind w:left="0" w:firstLine="709"/>
        <w:jc w:val="center"/>
        <w:rPr>
          <w:rFonts w:eastAsia="Calibri" w:cs="Times New Roman"/>
          <w:b/>
          <w:lang w:eastAsia="ru-RU"/>
        </w:rPr>
      </w:pPr>
    </w:p>
    <w:p w:rsidR="00236F22" w:rsidRDefault="00236F22" w:rsidP="00236F22">
      <w:pPr>
        <w:tabs>
          <w:tab w:val="left" w:pos="0"/>
        </w:tabs>
        <w:spacing w:after="0" w:line="240" w:lineRule="auto"/>
        <w:ind w:firstLine="709"/>
        <w:contextualSpacing/>
        <w:jc w:val="both"/>
        <w:rPr>
          <w:rFonts w:eastAsia="Times New Roman" w:cs="Times New Roman"/>
          <w:iCs/>
          <w:szCs w:val="24"/>
          <w:lang w:eastAsia="ru-RU"/>
        </w:rPr>
      </w:pPr>
    </w:p>
    <w:p w:rsidR="00236F22" w:rsidRDefault="00236F22" w:rsidP="00617B5F">
      <w:pPr>
        <w:pStyle w:val="a6"/>
        <w:tabs>
          <w:tab w:val="left" w:pos="0"/>
        </w:tabs>
        <w:ind w:left="0" w:firstLine="709"/>
        <w:jc w:val="center"/>
        <w:rPr>
          <w:rFonts w:eastAsia="Calibri" w:cs="Times New Roman"/>
          <w:lang w:eastAsia="ru-RU"/>
        </w:rPr>
      </w:pPr>
    </w:p>
    <w:p w:rsidR="00236F22" w:rsidRDefault="00236F22" w:rsidP="00617B5F">
      <w:pPr>
        <w:pStyle w:val="a6"/>
        <w:tabs>
          <w:tab w:val="left" w:pos="0"/>
        </w:tabs>
        <w:ind w:left="0" w:firstLine="709"/>
        <w:jc w:val="center"/>
        <w:rPr>
          <w:rFonts w:eastAsia="Calibri" w:cs="Times New Roman"/>
          <w:lang w:eastAsia="ru-RU"/>
        </w:rPr>
      </w:pPr>
    </w:p>
    <w:p w:rsidR="00236F22" w:rsidRPr="000F16B4" w:rsidRDefault="00236F22" w:rsidP="00617B5F">
      <w:pPr>
        <w:pStyle w:val="a6"/>
        <w:tabs>
          <w:tab w:val="left" w:pos="0"/>
        </w:tabs>
        <w:ind w:left="0" w:firstLine="709"/>
        <w:jc w:val="center"/>
        <w:rPr>
          <w:rFonts w:eastAsia="Calibri" w:cs="Times New Roman"/>
          <w:lang w:eastAsia="ru-RU"/>
        </w:rPr>
      </w:pPr>
    </w:p>
    <w:p w:rsidR="00617B5F" w:rsidRDefault="00617B5F" w:rsidP="00D2755A">
      <w:pPr>
        <w:tabs>
          <w:tab w:val="left" w:pos="0"/>
        </w:tabs>
        <w:spacing w:after="0" w:line="240" w:lineRule="auto"/>
        <w:ind w:firstLine="709"/>
        <w:contextualSpacing/>
        <w:jc w:val="both"/>
        <w:rPr>
          <w:rFonts w:eastAsia="Times New Roman" w:cs="Times New Roman"/>
          <w:iCs/>
          <w:szCs w:val="24"/>
          <w:lang w:eastAsia="ru-RU"/>
        </w:rPr>
      </w:pPr>
    </w:p>
    <w:p w:rsidR="00EB08C2" w:rsidRDefault="00EB08C2" w:rsidP="00D2755A">
      <w:pPr>
        <w:tabs>
          <w:tab w:val="left" w:pos="0"/>
        </w:tabs>
        <w:spacing w:after="0" w:line="240" w:lineRule="auto"/>
        <w:ind w:firstLine="709"/>
        <w:contextualSpacing/>
        <w:jc w:val="both"/>
        <w:rPr>
          <w:rFonts w:eastAsia="Times New Roman" w:cs="Times New Roman"/>
          <w:iCs/>
          <w:szCs w:val="24"/>
          <w:lang w:eastAsia="ru-RU"/>
        </w:rPr>
      </w:pPr>
    </w:p>
    <w:p w:rsidR="00EB08C2" w:rsidRPr="00243BA2" w:rsidRDefault="00EB08C2" w:rsidP="00D2755A">
      <w:pPr>
        <w:tabs>
          <w:tab w:val="left" w:pos="0"/>
        </w:tabs>
        <w:spacing w:after="0" w:line="240" w:lineRule="auto"/>
        <w:ind w:firstLine="709"/>
        <w:contextualSpacing/>
        <w:jc w:val="both"/>
        <w:rPr>
          <w:rFonts w:eastAsia="Times New Roman" w:cs="Times New Roman"/>
          <w:iCs/>
          <w:szCs w:val="24"/>
          <w:lang w:eastAsia="ru-RU"/>
        </w:rPr>
      </w:pPr>
    </w:p>
    <w:sectPr w:rsidR="00EB08C2" w:rsidRPr="00243BA2" w:rsidSect="00020ADD">
      <w:pgSz w:w="11906" w:h="16838"/>
      <w:pgMar w:top="851" w:right="425"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88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3438F5"/>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516842"/>
    <w:multiLevelType w:val="hybridMultilevel"/>
    <w:tmpl w:val="048A7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97E3F"/>
    <w:multiLevelType w:val="hybridMultilevel"/>
    <w:tmpl w:val="FF087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26C92"/>
    <w:multiLevelType w:val="hybridMultilevel"/>
    <w:tmpl w:val="E16A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E095D"/>
    <w:multiLevelType w:val="hybridMultilevel"/>
    <w:tmpl w:val="C7A82B5A"/>
    <w:lvl w:ilvl="0" w:tplc="AE7EB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4C9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4C72804"/>
    <w:multiLevelType w:val="hybridMultilevel"/>
    <w:tmpl w:val="26B07F2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5545A"/>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B0A3B02"/>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2672ADD"/>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6322CE6"/>
    <w:multiLevelType w:val="hybridMultilevel"/>
    <w:tmpl w:val="9976CF64"/>
    <w:lvl w:ilvl="0" w:tplc="0F1AD0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46BC4EF4"/>
    <w:multiLevelType w:val="hybridMultilevel"/>
    <w:tmpl w:val="ADA4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D2015E"/>
    <w:multiLevelType w:val="hybridMultilevel"/>
    <w:tmpl w:val="EEA8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61E99"/>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5C51C2B"/>
    <w:multiLevelType w:val="hybridMultilevel"/>
    <w:tmpl w:val="048A7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973832"/>
    <w:multiLevelType w:val="hybridMultilevel"/>
    <w:tmpl w:val="52480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A34B46"/>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C2C4715"/>
    <w:multiLevelType w:val="hybridMultilevel"/>
    <w:tmpl w:val="007E1A1A"/>
    <w:lvl w:ilvl="0" w:tplc="12129E8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1954B8"/>
    <w:multiLevelType w:val="hybridMultilevel"/>
    <w:tmpl w:val="26B07F2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21098F"/>
    <w:multiLevelType w:val="hybridMultilevel"/>
    <w:tmpl w:val="26B07F2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77193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73111D3"/>
    <w:multiLevelType w:val="hybridMultilevel"/>
    <w:tmpl w:val="7CA069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4BB740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F3D1820"/>
    <w:multiLevelType w:val="hybridMultilevel"/>
    <w:tmpl w:val="4FDE5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8"/>
  </w:num>
  <w:num w:numId="5">
    <w:abstractNumId w:val="8"/>
  </w:num>
  <w:num w:numId="6">
    <w:abstractNumId w:val="21"/>
  </w:num>
  <w:num w:numId="7">
    <w:abstractNumId w:val="14"/>
  </w:num>
  <w:num w:numId="8">
    <w:abstractNumId w:val="0"/>
  </w:num>
  <w:num w:numId="9">
    <w:abstractNumId w:val="17"/>
  </w:num>
  <w:num w:numId="10">
    <w:abstractNumId w:val="9"/>
  </w:num>
  <w:num w:numId="11">
    <w:abstractNumId w:val="6"/>
  </w:num>
  <w:num w:numId="12">
    <w:abstractNumId w:val="23"/>
  </w:num>
  <w:num w:numId="13">
    <w:abstractNumId w:val="22"/>
  </w:num>
  <w:num w:numId="14">
    <w:abstractNumId w:val="3"/>
  </w:num>
  <w:num w:numId="15">
    <w:abstractNumId w:val="16"/>
  </w:num>
  <w:num w:numId="16">
    <w:abstractNumId w:val="2"/>
  </w:num>
  <w:num w:numId="17">
    <w:abstractNumId w:val="10"/>
  </w:num>
  <w:num w:numId="18">
    <w:abstractNumId w:val="4"/>
  </w:num>
  <w:num w:numId="19">
    <w:abstractNumId w:val="13"/>
  </w:num>
  <w:num w:numId="20">
    <w:abstractNumId w:val="24"/>
  </w:num>
  <w:num w:numId="21">
    <w:abstractNumId w:val="20"/>
  </w:num>
  <w:num w:numId="22">
    <w:abstractNumId w:val="7"/>
  </w:num>
  <w:num w:numId="23">
    <w:abstractNumId w:val="19"/>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17"/>
    <w:rsid w:val="00000268"/>
    <w:rsid w:val="00000470"/>
    <w:rsid w:val="000005A8"/>
    <w:rsid w:val="00000CFA"/>
    <w:rsid w:val="00001567"/>
    <w:rsid w:val="000015D7"/>
    <w:rsid w:val="0000279C"/>
    <w:rsid w:val="00002C32"/>
    <w:rsid w:val="00006E92"/>
    <w:rsid w:val="00006FEF"/>
    <w:rsid w:val="00007794"/>
    <w:rsid w:val="00011E12"/>
    <w:rsid w:val="00012BAE"/>
    <w:rsid w:val="00013B63"/>
    <w:rsid w:val="0001474F"/>
    <w:rsid w:val="000147AD"/>
    <w:rsid w:val="00015257"/>
    <w:rsid w:val="000153B8"/>
    <w:rsid w:val="0001652F"/>
    <w:rsid w:val="00016C9B"/>
    <w:rsid w:val="00017088"/>
    <w:rsid w:val="00020ADD"/>
    <w:rsid w:val="000219B1"/>
    <w:rsid w:val="00022121"/>
    <w:rsid w:val="0002245F"/>
    <w:rsid w:val="00023DD5"/>
    <w:rsid w:val="0002409D"/>
    <w:rsid w:val="00025259"/>
    <w:rsid w:val="00025557"/>
    <w:rsid w:val="00025CBF"/>
    <w:rsid w:val="00026273"/>
    <w:rsid w:val="000265FC"/>
    <w:rsid w:val="000335FA"/>
    <w:rsid w:val="00033F45"/>
    <w:rsid w:val="00034CD9"/>
    <w:rsid w:val="00034E20"/>
    <w:rsid w:val="000373EF"/>
    <w:rsid w:val="00037D11"/>
    <w:rsid w:val="00040481"/>
    <w:rsid w:val="00042E02"/>
    <w:rsid w:val="00042E0A"/>
    <w:rsid w:val="00043359"/>
    <w:rsid w:val="000446FA"/>
    <w:rsid w:val="00044C81"/>
    <w:rsid w:val="00046638"/>
    <w:rsid w:val="00047FAC"/>
    <w:rsid w:val="00050969"/>
    <w:rsid w:val="000526AD"/>
    <w:rsid w:val="00052935"/>
    <w:rsid w:val="00053947"/>
    <w:rsid w:val="00054D8F"/>
    <w:rsid w:val="00055F7B"/>
    <w:rsid w:val="00057AB5"/>
    <w:rsid w:val="00060361"/>
    <w:rsid w:val="000614D5"/>
    <w:rsid w:val="00061A4A"/>
    <w:rsid w:val="000631CE"/>
    <w:rsid w:val="00063A2D"/>
    <w:rsid w:val="0006528B"/>
    <w:rsid w:val="000674CD"/>
    <w:rsid w:val="00070185"/>
    <w:rsid w:val="000737B7"/>
    <w:rsid w:val="0007397F"/>
    <w:rsid w:val="00073EBE"/>
    <w:rsid w:val="00074684"/>
    <w:rsid w:val="00075AB9"/>
    <w:rsid w:val="00075ECA"/>
    <w:rsid w:val="000763AC"/>
    <w:rsid w:val="00077720"/>
    <w:rsid w:val="00080930"/>
    <w:rsid w:val="000812F8"/>
    <w:rsid w:val="000818A5"/>
    <w:rsid w:val="000827C1"/>
    <w:rsid w:val="00082F93"/>
    <w:rsid w:val="000856F5"/>
    <w:rsid w:val="00090249"/>
    <w:rsid w:val="00090F3D"/>
    <w:rsid w:val="000911FB"/>
    <w:rsid w:val="0009240B"/>
    <w:rsid w:val="000929C5"/>
    <w:rsid w:val="00092C68"/>
    <w:rsid w:val="00095073"/>
    <w:rsid w:val="0009595D"/>
    <w:rsid w:val="00096E07"/>
    <w:rsid w:val="000A0624"/>
    <w:rsid w:val="000A0945"/>
    <w:rsid w:val="000A22CA"/>
    <w:rsid w:val="000A3D8E"/>
    <w:rsid w:val="000A463E"/>
    <w:rsid w:val="000A51C9"/>
    <w:rsid w:val="000A5C17"/>
    <w:rsid w:val="000A6B07"/>
    <w:rsid w:val="000B0318"/>
    <w:rsid w:val="000B0ABA"/>
    <w:rsid w:val="000B19E4"/>
    <w:rsid w:val="000B4FC7"/>
    <w:rsid w:val="000C3F18"/>
    <w:rsid w:val="000C4446"/>
    <w:rsid w:val="000C676F"/>
    <w:rsid w:val="000C77DF"/>
    <w:rsid w:val="000D102A"/>
    <w:rsid w:val="000D1463"/>
    <w:rsid w:val="000D28E0"/>
    <w:rsid w:val="000D2A22"/>
    <w:rsid w:val="000D30F3"/>
    <w:rsid w:val="000D350C"/>
    <w:rsid w:val="000D63D8"/>
    <w:rsid w:val="000E013A"/>
    <w:rsid w:val="000E2543"/>
    <w:rsid w:val="000E3802"/>
    <w:rsid w:val="000E3C74"/>
    <w:rsid w:val="000E4CA3"/>
    <w:rsid w:val="000E61FF"/>
    <w:rsid w:val="000E6A18"/>
    <w:rsid w:val="000F1590"/>
    <w:rsid w:val="000F3B1B"/>
    <w:rsid w:val="000F3EF8"/>
    <w:rsid w:val="00100A95"/>
    <w:rsid w:val="001036FC"/>
    <w:rsid w:val="00106B49"/>
    <w:rsid w:val="00110DB9"/>
    <w:rsid w:val="001116B1"/>
    <w:rsid w:val="00112557"/>
    <w:rsid w:val="00112CC4"/>
    <w:rsid w:val="0011375F"/>
    <w:rsid w:val="00114722"/>
    <w:rsid w:val="00114AF5"/>
    <w:rsid w:val="0011582D"/>
    <w:rsid w:val="0011685D"/>
    <w:rsid w:val="00117822"/>
    <w:rsid w:val="00117BC0"/>
    <w:rsid w:val="00120BE6"/>
    <w:rsid w:val="0012275A"/>
    <w:rsid w:val="0012329A"/>
    <w:rsid w:val="00123607"/>
    <w:rsid w:val="00124AA7"/>
    <w:rsid w:val="00125023"/>
    <w:rsid w:val="00125F49"/>
    <w:rsid w:val="00126AC0"/>
    <w:rsid w:val="0013009B"/>
    <w:rsid w:val="0013095D"/>
    <w:rsid w:val="001312B0"/>
    <w:rsid w:val="001320DF"/>
    <w:rsid w:val="00132B32"/>
    <w:rsid w:val="00135C43"/>
    <w:rsid w:val="00140E4E"/>
    <w:rsid w:val="001429D4"/>
    <w:rsid w:val="00143847"/>
    <w:rsid w:val="00143E2A"/>
    <w:rsid w:val="001445B9"/>
    <w:rsid w:val="00144966"/>
    <w:rsid w:val="001455D3"/>
    <w:rsid w:val="00145C92"/>
    <w:rsid w:val="00145EA6"/>
    <w:rsid w:val="00146C57"/>
    <w:rsid w:val="00150DD1"/>
    <w:rsid w:val="00151777"/>
    <w:rsid w:val="00152983"/>
    <w:rsid w:val="00153907"/>
    <w:rsid w:val="00153E23"/>
    <w:rsid w:val="0015409D"/>
    <w:rsid w:val="0015481D"/>
    <w:rsid w:val="00154CA0"/>
    <w:rsid w:val="00155B1D"/>
    <w:rsid w:val="00157157"/>
    <w:rsid w:val="001577AE"/>
    <w:rsid w:val="00160D9F"/>
    <w:rsid w:val="001724E2"/>
    <w:rsid w:val="001728C4"/>
    <w:rsid w:val="00172A68"/>
    <w:rsid w:val="00174332"/>
    <w:rsid w:val="0017593A"/>
    <w:rsid w:val="00177BFC"/>
    <w:rsid w:val="00180F3F"/>
    <w:rsid w:val="00182763"/>
    <w:rsid w:val="00184778"/>
    <w:rsid w:val="001870F4"/>
    <w:rsid w:val="001879B0"/>
    <w:rsid w:val="00192289"/>
    <w:rsid w:val="00192FA5"/>
    <w:rsid w:val="00194438"/>
    <w:rsid w:val="001965CA"/>
    <w:rsid w:val="00196882"/>
    <w:rsid w:val="00197D6C"/>
    <w:rsid w:val="001A1BC7"/>
    <w:rsid w:val="001A336B"/>
    <w:rsid w:val="001A4183"/>
    <w:rsid w:val="001A5325"/>
    <w:rsid w:val="001A53A3"/>
    <w:rsid w:val="001A5475"/>
    <w:rsid w:val="001A5B70"/>
    <w:rsid w:val="001A699B"/>
    <w:rsid w:val="001A6BAD"/>
    <w:rsid w:val="001A76EE"/>
    <w:rsid w:val="001B0AA0"/>
    <w:rsid w:val="001B0D68"/>
    <w:rsid w:val="001B2701"/>
    <w:rsid w:val="001B465F"/>
    <w:rsid w:val="001B4F48"/>
    <w:rsid w:val="001B707A"/>
    <w:rsid w:val="001B7F65"/>
    <w:rsid w:val="001C133F"/>
    <w:rsid w:val="001C3C88"/>
    <w:rsid w:val="001C3D20"/>
    <w:rsid w:val="001C50E7"/>
    <w:rsid w:val="001D029F"/>
    <w:rsid w:val="001D19E0"/>
    <w:rsid w:val="001D4FE9"/>
    <w:rsid w:val="001D6DE7"/>
    <w:rsid w:val="001D73E6"/>
    <w:rsid w:val="001E15A0"/>
    <w:rsid w:val="001E493A"/>
    <w:rsid w:val="001E4CFB"/>
    <w:rsid w:val="001E5255"/>
    <w:rsid w:val="001E6B1A"/>
    <w:rsid w:val="001F0C6A"/>
    <w:rsid w:val="001F1C13"/>
    <w:rsid w:val="001F284D"/>
    <w:rsid w:val="001F3A48"/>
    <w:rsid w:val="001F4525"/>
    <w:rsid w:val="001F4B72"/>
    <w:rsid w:val="001F4F6F"/>
    <w:rsid w:val="00200AAF"/>
    <w:rsid w:val="00201352"/>
    <w:rsid w:val="00202266"/>
    <w:rsid w:val="002023A9"/>
    <w:rsid w:val="0020285A"/>
    <w:rsid w:val="00203E5B"/>
    <w:rsid w:val="00204DBD"/>
    <w:rsid w:val="002060E0"/>
    <w:rsid w:val="00206B8A"/>
    <w:rsid w:val="00206EB1"/>
    <w:rsid w:val="00212CB5"/>
    <w:rsid w:val="00213443"/>
    <w:rsid w:val="002144E3"/>
    <w:rsid w:val="0021649E"/>
    <w:rsid w:val="00216958"/>
    <w:rsid w:val="0021738A"/>
    <w:rsid w:val="00222865"/>
    <w:rsid w:val="00222D9B"/>
    <w:rsid w:val="00223FFD"/>
    <w:rsid w:val="00224656"/>
    <w:rsid w:val="0022614C"/>
    <w:rsid w:val="002263A0"/>
    <w:rsid w:val="00227848"/>
    <w:rsid w:val="002278F9"/>
    <w:rsid w:val="00232D05"/>
    <w:rsid w:val="00232EE5"/>
    <w:rsid w:val="0023340D"/>
    <w:rsid w:val="00233F3F"/>
    <w:rsid w:val="00235C09"/>
    <w:rsid w:val="00236F22"/>
    <w:rsid w:val="00243252"/>
    <w:rsid w:val="00243385"/>
    <w:rsid w:val="00243495"/>
    <w:rsid w:val="00243ADA"/>
    <w:rsid w:val="00243BA2"/>
    <w:rsid w:val="002467F9"/>
    <w:rsid w:val="00250079"/>
    <w:rsid w:val="002501EC"/>
    <w:rsid w:val="00251543"/>
    <w:rsid w:val="00251A23"/>
    <w:rsid w:val="00251C25"/>
    <w:rsid w:val="00253B38"/>
    <w:rsid w:val="00253D39"/>
    <w:rsid w:val="00254B34"/>
    <w:rsid w:val="00256034"/>
    <w:rsid w:val="00260530"/>
    <w:rsid w:val="00262F9B"/>
    <w:rsid w:val="00262FDE"/>
    <w:rsid w:val="00263D5A"/>
    <w:rsid w:val="00263ECA"/>
    <w:rsid w:val="00267040"/>
    <w:rsid w:val="00267181"/>
    <w:rsid w:val="002723C8"/>
    <w:rsid w:val="002724B3"/>
    <w:rsid w:val="0027528F"/>
    <w:rsid w:val="002758CA"/>
    <w:rsid w:val="002767AE"/>
    <w:rsid w:val="00277925"/>
    <w:rsid w:val="002825BC"/>
    <w:rsid w:val="002826A7"/>
    <w:rsid w:val="00282D1E"/>
    <w:rsid w:val="00284D7F"/>
    <w:rsid w:val="00285B6D"/>
    <w:rsid w:val="00285F90"/>
    <w:rsid w:val="00287153"/>
    <w:rsid w:val="002902D5"/>
    <w:rsid w:val="0029134B"/>
    <w:rsid w:val="002928AC"/>
    <w:rsid w:val="002931EF"/>
    <w:rsid w:val="00294689"/>
    <w:rsid w:val="00296DE7"/>
    <w:rsid w:val="002A0F5B"/>
    <w:rsid w:val="002A1014"/>
    <w:rsid w:val="002A38CA"/>
    <w:rsid w:val="002A44E8"/>
    <w:rsid w:val="002A5256"/>
    <w:rsid w:val="002A5450"/>
    <w:rsid w:val="002A7E87"/>
    <w:rsid w:val="002B0AC9"/>
    <w:rsid w:val="002B179D"/>
    <w:rsid w:val="002B3EF6"/>
    <w:rsid w:val="002B49C5"/>
    <w:rsid w:val="002B5211"/>
    <w:rsid w:val="002B6662"/>
    <w:rsid w:val="002B7BA8"/>
    <w:rsid w:val="002C10C2"/>
    <w:rsid w:val="002C1738"/>
    <w:rsid w:val="002C1AC6"/>
    <w:rsid w:val="002C61AE"/>
    <w:rsid w:val="002C76F2"/>
    <w:rsid w:val="002C774E"/>
    <w:rsid w:val="002C7907"/>
    <w:rsid w:val="002D09A0"/>
    <w:rsid w:val="002D169B"/>
    <w:rsid w:val="002D4939"/>
    <w:rsid w:val="002D6CEA"/>
    <w:rsid w:val="002D6E89"/>
    <w:rsid w:val="002D7F24"/>
    <w:rsid w:val="002E2249"/>
    <w:rsid w:val="002E36CE"/>
    <w:rsid w:val="002E47DC"/>
    <w:rsid w:val="002E4D17"/>
    <w:rsid w:val="002E5895"/>
    <w:rsid w:val="002E5E99"/>
    <w:rsid w:val="002E6DCD"/>
    <w:rsid w:val="002E78EF"/>
    <w:rsid w:val="002F027C"/>
    <w:rsid w:val="002F1B84"/>
    <w:rsid w:val="002F29EC"/>
    <w:rsid w:val="002F3A0C"/>
    <w:rsid w:val="002F3EC4"/>
    <w:rsid w:val="002F408C"/>
    <w:rsid w:val="00301648"/>
    <w:rsid w:val="00302F77"/>
    <w:rsid w:val="00303C56"/>
    <w:rsid w:val="00304848"/>
    <w:rsid w:val="003066C4"/>
    <w:rsid w:val="003068C3"/>
    <w:rsid w:val="00311721"/>
    <w:rsid w:val="00312B33"/>
    <w:rsid w:val="003157BA"/>
    <w:rsid w:val="00316DBF"/>
    <w:rsid w:val="00316F80"/>
    <w:rsid w:val="003174D7"/>
    <w:rsid w:val="00317C76"/>
    <w:rsid w:val="00321A90"/>
    <w:rsid w:val="00325BD7"/>
    <w:rsid w:val="00330C63"/>
    <w:rsid w:val="0033243B"/>
    <w:rsid w:val="003326C2"/>
    <w:rsid w:val="00334140"/>
    <w:rsid w:val="00335554"/>
    <w:rsid w:val="00335B74"/>
    <w:rsid w:val="003370CF"/>
    <w:rsid w:val="00337D74"/>
    <w:rsid w:val="00341362"/>
    <w:rsid w:val="00344AD8"/>
    <w:rsid w:val="00346CE0"/>
    <w:rsid w:val="00346DEC"/>
    <w:rsid w:val="00347113"/>
    <w:rsid w:val="003502B0"/>
    <w:rsid w:val="00351601"/>
    <w:rsid w:val="00351E3D"/>
    <w:rsid w:val="00352B85"/>
    <w:rsid w:val="003545E2"/>
    <w:rsid w:val="00354CBD"/>
    <w:rsid w:val="00354F7D"/>
    <w:rsid w:val="003558CB"/>
    <w:rsid w:val="00356B0B"/>
    <w:rsid w:val="00357885"/>
    <w:rsid w:val="00357D0A"/>
    <w:rsid w:val="00360910"/>
    <w:rsid w:val="00360C74"/>
    <w:rsid w:val="00365C25"/>
    <w:rsid w:val="0036696B"/>
    <w:rsid w:val="003721B5"/>
    <w:rsid w:val="00372200"/>
    <w:rsid w:val="0037298A"/>
    <w:rsid w:val="00373FE7"/>
    <w:rsid w:val="00374548"/>
    <w:rsid w:val="00377956"/>
    <w:rsid w:val="00380E7A"/>
    <w:rsid w:val="00382B51"/>
    <w:rsid w:val="00385085"/>
    <w:rsid w:val="00385B5D"/>
    <w:rsid w:val="00385EC9"/>
    <w:rsid w:val="003879C4"/>
    <w:rsid w:val="00387AF5"/>
    <w:rsid w:val="00390AF9"/>
    <w:rsid w:val="00391175"/>
    <w:rsid w:val="003931BC"/>
    <w:rsid w:val="00393768"/>
    <w:rsid w:val="003950EC"/>
    <w:rsid w:val="00395150"/>
    <w:rsid w:val="00395602"/>
    <w:rsid w:val="00396905"/>
    <w:rsid w:val="00396CD1"/>
    <w:rsid w:val="00397741"/>
    <w:rsid w:val="003A3E0E"/>
    <w:rsid w:val="003A529C"/>
    <w:rsid w:val="003A7FEB"/>
    <w:rsid w:val="003B1649"/>
    <w:rsid w:val="003B3654"/>
    <w:rsid w:val="003B3EE9"/>
    <w:rsid w:val="003B7223"/>
    <w:rsid w:val="003C0B7B"/>
    <w:rsid w:val="003C2B74"/>
    <w:rsid w:val="003C2FC2"/>
    <w:rsid w:val="003C5D74"/>
    <w:rsid w:val="003C7762"/>
    <w:rsid w:val="003C7857"/>
    <w:rsid w:val="003D315B"/>
    <w:rsid w:val="003D3E86"/>
    <w:rsid w:val="003D415D"/>
    <w:rsid w:val="003D491E"/>
    <w:rsid w:val="003D5E3F"/>
    <w:rsid w:val="003D6391"/>
    <w:rsid w:val="003D7E29"/>
    <w:rsid w:val="003E0369"/>
    <w:rsid w:val="003E26F2"/>
    <w:rsid w:val="003E6431"/>
    <w:rsid w:val="003F4D9A"/>
    <w:rsid w:val="003F561D"/>
    <w:rsid w:val="003F69AC"/>
    <w:rsid w:val="003F6F16"/>
    <w:rsid w:val="003F709D"/>
    <w:rsid w:val="00400AEA"/>
    <w:rsid w:val="0040452F"/>
    <w:rsid w:val="00411B80"/>
    <w:rsid w:val="00412558"/>
    <w:rsid w:val="0041327E"/>
    <w:rsid w:val="0041659B"/>
    <w:rsid w:val="00421324"/>
    <w:rsid w:val="004213F5"/>
    <w:rsid w:val="00421515"/>
    <w:rsid w:val="004221F3"/>
    <w:rsid w:val="004238B8"/>
    <w:rsid w:val="00423F36"/>
    <w:rsid w:val="004257A3"/>
    <w:rsid w:val="00426A9A"/>
    <w:rsid w:val="00427EF9"/>
    <w:rsid w:val="00430A60"/>
    <w:rsid w:val="00430DC3"/>
    <w:rsid w:val="0043187F"/>
    <w:rsid w:val="00432320"/>
    <w:rsid w:val="004323D9"/>
    <w:rsid w:val="00432BD6"/>
    <w:rsid w:val="00432BE7"/>
    <w:rsid w:val="004336CE"/>
    <w:rsid w:val="004348C5"/>
    <w:rsid w:val="004353E5"/>
    <w:rsid w:val="00437274"/>
    <w:rsid w:val="004409EF"/>
    <w:rsid w:val="004431B2"/>
    <w:rsid w:val="004437F8"/>
    <w:rsid w:val="00444950"/>
    <w:rsid w:val="00444AC7"/>
    <w:rsid w:val="00444CA6"/>
    <w:rsid w:val="00446351"/>
    <w:rsid w:val="00446BDA"/>
    <w:rsid w:val="0044711E"/>
    <w:rsid w:val="00447E7B"/>
    <w:rsid w:val="00450939"/>
    <w:rsid w:val="004518BA"/>
    <w:rsid w:val="004527BB"/>
    <w:rsid w:val="00453603"/>
    <w:rsid w:val="00455BEA"/>
    <w:rsid w:val="004560CB"/>
    <w:rsid w:val="00457995"/>
    <w:rsid w:val="00460544"/>
    <w:rsid w:val="00460651"/>
    <w:rsid w:val="0046172B"/>
    <w:rsid w:val="0046302F"/>
    <w:rsid w:val="00464DB2"/>
    <w:rsid w:val="00465B87"/>
    <w:rsid w:val="004666AA"/>
    <w:rsid w:val="00466C46"/>
    <w:rsid w:val="00470483"/>
    <w:rsid w:val="00470AF2"/>
    <w:rsid w:val="00471098"/>
    <w:rsid w:val="004712B3"/>
    <w:rsid w:val="004718B8"/>
    <w:rsid w:val="00471FCC"/>
    <w:rsid w:val="00472232"/>
    <w:rsid w:val="00474F06"/>
    <w:rsid w:val="00475079"/>
    <w:rsid w:val="00476A64"/>
    <w:rsid w:val="00482259"/>
    <w:rsid w:val="00482573"/>
    <w:rsid w:val="00483E9B"/>
    <w:rsid w:val="00484145"/>
    <w:rsid w:val="00494901"/>
    <w:rsid w:val="00496C5E"/>
    <w:rsid w:val="004A11ED"/>
    <w:rsid w:val="004A198A"/>
    <w:rsid w:val="004A36EB"/>
    <w:rsid w:val="004A39AC"/>
    <w:rsid w:val="004A69DE"/>
    <w:rsid w:val="004B0257"/>
    <w:rsid w:val="004B2362"/>
    <w:rsid w:val="004B3CD9"/>
    <w:rsid w:val="004B5DDF"/>
    <w:rsid w:val="004B7B2C"/>
    <w:rsid w:val="004C1F59"/>
    <w:rsid w:val="004C3370"/>
    <w:rsid w:val="004C3662"/>
    <w:rsid w:val="004C37B2"/>
    <w:rsid w:val="004C40DB"/>
    <w:rsid w:val="004C45C7"/>
    <w:rsid w:val="004C51A6"/>
    <w:rsid w:val="004C5466"/>
    <w:rsid w:val="004C6BFF"/>
    <w:rsid w:val="004C6FE9"/>
    <w:rsid w:val="004D0B16"/>
    <w:rsid w:val="004D5DEC"/>
    <w:rsid w:val="004D7165"/>
    <w:rsid w:val="004D746E"/>
    <w:rsid w:val="004D7612"/>
    <w:rsid w:val="004D78BA"/>
    <w:rsid w:val="004E1162"/>
    <w:rsid w:val="004E136A"/>
    <w:rsid w:val="004E1FD1"/>
    <w:rsid w:val="004E2BB3"/>
    <w:rsid w:val="004E6273"/>
    <w:rsid w:val="004E6956"/>
    <w:rsid w:val="004F1D91"/>
    <w:rsid w:val="004F2EBF"/>
    <w:rsid w:val="004F313A"/>
    <w:rsid w:val="004F4CB3"/>
    <w:rsid w:val="004F764E"/>
    <w:rsid w:val="005003A8"/>
    <w:rsid w:val="00501629"/>
    <w:rsid w:val="00501B84"/>
    <w:rsid w:val="00504A28"/>
    <w:rsid w:val="00505629"/>
    <w:rsid w:val="005066AC"/>
    <w:rsid w:val="0050747D"/>
    <w:rsid w:val="00507FA3"/>
    <w:rsid w:val="00510FD3"/>
    <w:rsid w:val="00511A20"/>
    <w:rsid w:val="005125C5"/>
    <w:rsid w:val="00512D61"/>
    <w:rsid w:val="00514135"/>
    <w:rsid w:val="00514C6F"/>
    <w:rsid w:val="00515401"/>
    <w:rsid w:val="00515423"/>
    <w:rsid w:val="005156CE"/>
    <w:rsid w:val="00516167"/>
    <w:rsid w:val="005201B9"/>
    <w:rsid w:val="00520462"/>
    <w:rsid w:val="00522A03"/>
    <w:rsid w:val="00522EDF"/>
    <w:rsid w:val="00524183"/>
    <w:rsid w:val="005242E4"/>
    <w:rsid w:val="00524B72"/>
    <w:rsid w:val="00524F9B"/>
    <w:rsid w:val="005260D9"/>
    <w:rsid w:val="005267B6"/>
    <w:rsid w:val="00530D27"/>
    <w:rsid w:val="00530EB7"/>
    <w:rsid w:val="00532FB3"/>
    <w:rsid w:val="00533DD1"/>
    <w:rsid w:val="005350F9"/>
    <w:rsid w:val="00535A24"/>
    <w:rsid w:val="00536A36"/>
    <w:rsid w:val="00537B44"/>
    <w:rsid w:val="00537EF8"/>
    <w:rsid w:val="005405FE"/>
    <w:rsid w:val="00543CDC"/>
    <w:rsid w:val="0054405E"/>
    <w:rsid w:val="00545D0D"/>
    <w:rsid w:val="005460E0"/>
    <w:rsid w:val="00546C62"/>
    <w:rsid w:val="00553055"/>
    <w:rsid w:val="00553B04"/>
    <w:rsid w:val="005541B7"/>
    <w:rsid w:val="00554496"/>
    <w:rsid w:val="005550B6"/>
    <w:rsid w:val="005558D2"/>
    <w:rsid w:val="005579A8"/>
    <w:rsid w:val="00562942"/>
    <w:rsid w:val="00562A07"/>
    <w:rsid w:val="00563776"/>
    <w:rsid w:val="00563913"/>
    <w:rsid w:val="00563F8D"/>
    <w:rsid w:val="005651DE"/>
    <w:rsid w:val="00567967"/>
    <w:rsid w:val="0057105F"/>
    <w:rsid w:val="00571117"/>
    <w:rsid w:val="0057189C"/>
    <w:rsid w:val="00573E7A"/>
    <w:rsid w:val="00574A8E"/>
    <w:rsid w:val="00576498"/>
    <w:rsid w:val="005765A8"/>
    <w:rsid w:val="00577084"/>
    <w:rsid w:val="00581814"/>
    <w:rsid w:val="0058260C"/>
    <w:rsid w:val="00587565"/>
    <w:rsid w:val="00587C36"/>
    <w:rsid w:val="00591087"/>
    <w:rsid w:val="00593246"/>
    <w:rsid w:val="005946A1"/>
    <w:rsid w:val="00596554"/>
    <w:rsid w:val="00597199"/>
    <w:rsid w:val="005973FC"/>
    <w:rsid w:val="005A070C"/>
    <w:rsid w:val="005A0950"/>
    <w:rsid w:val="005A127D"/>
    <w:rsid w:val="005A2649"/>
    <w:rsid w:val="005A2CDB"/>
    <w:rsid w:val="005A3005"/>
    <w:rsid w:val="005A3528"/>
    <w:rsid w:val="005A5F60"/>
    <w:rsid w:val="005A63DA"/>
    <w:rsid w:val="005A7813"/>
    <w:rsid w:val="005B02C2"/>
    <w:rsid w:val="005B15C9"/>
    <w:rsid w:val="005B19DA"/>
    <w:rsid w:val="005B225B"/>
    <w:rsid w:val="005B2E3D"/>
    <w:rsid w:val="005B3014"/>
    <w:rsid w:val="005B3683"/>
    <w:rsid w:val="005B3A4A"/>
    <w:rsid w:val="005B3C13"/>
    <w:rsid w:val="005B4501"/>
    <w:rsid w:val="005B50F4"/>
    <w:rsid w:val="005B530C"/>
    <w:rsid w:val="005B5570"/>
    <w:rsid w:val="005B5C00"/>
    <w:rsid w:val="005B68D4"/>
    <w:rsid w:val="005B6D74"/>
    <w:rsid w:val="005B7837"/>
    <w:rsid w:val="005B7873"/>
    <w:rsid w:val="005C0B35"/>
    <w:rsid w:val="005C11D5"/>
    <w:rsid w:val="005C1983"/>
    <w:rsid w:val="005C3309"/>
    <w:rsid w:val="005C33FA"/>
    <w:rsid w:val="005C4472"/>
    <w:rsid w:val="005C73ED"/>
    <w:rsid w:val="005C740E"/>
    <w:rsid w:val="005C7F0C"/>
    <w:rsid w:val="005D0FEC"/>
    <w:rsid w:val="005D2B03"/>
    <w:rsid w:val="005D4B68"/>
    <w:rsid w:val="005D6DF8"/>
    <w:rsid w:val="005D71EB"/>
    <w:rsid w:val="005E177D"/>
    <w:rsid w:val="005E2C3C"/>
    <w:rsid w:val="005E4CF7"/>
    <w:rsid w:val="005E4E5D"/>
    <w:rsid w:val="005E51A2"/>
    <w:rsid w:val="005E548A"/>
    <w:rsid w:val="005E584C"/>
    <w:rsid w:val="005F0F07"/>
    <w:rsid w:val="005F1E8A"/>
    <w:rsid w:val="005F20B6"/>
    <w:rsid w:val="005F3CD7"/>
    <w:rsid w:val="005F3CDB"/>
    <w:rsid w:val="005F4A56"/>
    <w:rsid w:val="005F5556"/>
    <w:rsid w:val="005F70E4"/>
    <w:rsid w:val="00602298"/>
    <w:rsid w:val="0060255D"/>
    <w:rsid w:val="00603816"/>
    <w:rsid w:val="00607FC5"/>
    <w:rsid w:val="00612A5F"/>
    <w:rsid w:val="006145DF"/>
    <w:rsid w:val="006153BC"/>
    <w:rsid w:val="006159F8"/>
    <w:rsid w:val="006164D4"/>
    <w:rsid w:val="00616528"/>
    <w:rsid w:val="00616B3F"/>
    <w:rsid w:val="0061756D"/>
    <w:rsid w:val="00617B5F"/>
    <w:rsid w:val="00617CC9"/>
    <w:rsid w:val="00617FAC"/>
    <w:rsid w:val="006208B4"/>
    <w:rsid w:val="00622A7B"/>
    <w:rsid w:val="0062379E"/>
    <w:rsid w:val="0062622D"/>
    <w:rsid w:val="00630885"/>
    <w:rsid w:val="00630B74"/>
    <w:rsid w:val="0063105D"/>
    <w:rsid w:val="00632D32"/>
    <w:rsid w:val="00634F9B"/>
    <w:rsid w:val="00635049"/>
    <w:rsid w:val="00636511"/>
    <w:rsid w:val="00637585"/>
    <w:rsid w:val="00640D23"/>
    <w:rsid w:val="00642275"/>
    <w:rsid w:val="00642888"/>
    <w:rsid w:val="00642B9E"/>
    <w:rsid w:val="00643891"/>
    <w:rsid w:val="00645A29"/>
    <w:rsid w:val="0064632F"/>
    <w:rsid w:val="0065045C"/>
    <w:rsid w:val="006507D2"/>
    <w:rsid w:val="006507D9"/>
    <w:rsid w:val="00655079"/>
    <w:rsid w:val="00655C83"/>
    <w:rsid w:val="00655E6F"/>
    <w:rsid w:val="00657866"/>
    <w:rsid w:val="00657991"/>
    <w:rsid w:val="00657DED"/>
    <w:rsid w:val="006600D4"/>
    <w:rsid w:val="00661270"/>
    <w:rsid w:val="00662F53"/>
    <w:rsid w:val="0066376B"/>
    <w:rsid w:val="0066422B"/>
    <w:rsid w:val="00664399"/>
    <w:rsid w:val="00664585"/>
    <w:rsid w:val="00664597"/>
    <w:rsid w:val="0066475A"/>
    <w:rsid w:val="006647E4"/>
    <w:rsid w:val="00664C6F"/>
    <w:rsid w:val="006659CF"/>
    <w:rsid w:val="006666EA"/>
    <w:rsid w:val="0066720B"/>
    <w:rsid w:val="006704DE"/>
    <w:rsid w:val="00670A24"/>
    <w:rsid w:val="006710AD"/>
    <w:rsid w:val="006728A4"/>
    <w:rsid w:val="00672C7E"/>
    <w:rsid w:val="00672D9A"/>
    <w:rsid w:val="006742AC"/>
    <w:rsid w:val="006742DC"/>
    <w:rsid w:val="00677D71"/>
    <w:rsid w:val="00682AA7"/>
    <w:rsid w:val="006838FB"/>
    <w:rsid w:val="00684AED"/>
    <w:rsid w:val="00685072"/>
    <w:rsid w:val="006854CD"/>
    <w:rsid w:val="006871EA"/>
    <w:rsid w:val="00690182"/>
    <w:rsid w:val="00691469"/>
    <w:rsid w:val="00691627"/>
    <w:rsid w:val="006930D5"/>
    <w:rsid w:val="00695FB1"/>
    <w:rsid w:val="00697740"/>
    <w:rsid w:val="006A0791"/>
    <w:rsid w:val="006A0D72"/>
    <w:rsid w:val="006A1564"/>
    <w:rsid w:val="006A66C4"/>
    <w:rsid w:val="006B0694"/>
    <w:rsid w:val="006B12E4"/>
    <w:rsid w:val="006B1463"/>
    <w:rsid w:val="006B2CC8"/>
    <w:rsid w:val="006B3D02"/>
    <w:rsid w:val="006B4141"/>
    <w:rsid w:val="006B47C7"/>
    <w:rsid w:val="006B66F0"/>
    <w:rsid w:val="006B68A9"/>
    <w:rsid w:val="006C163F"/>
    <w:rsid w:val="006C1922"/>
    <w:rsid w:val="006C56D1"/>
    <w:rsid w:val="006C6B76"/>
    <w:rsid w:val="006C6E8E"/>
    <w:rsid w:val="006D1103"/>
    <w:rsid w:val="006D2847"/>
    <w:rsid w:val="006D76BC"/>
    <w:rsid w:val="006E2894"/>
    <w:rsid w:val="006E2B95"/>
    <w:rsid w:val="006E406B"/>
    <w:rsid w:val="006E6858"/>
    <w:rsid w:val="006E750C"/>
    <w:rsid w:val="006E785F"/>
    <w:rsid w:val="006F0C09"/>
    <w:rsid w:val="006F0D23"/>
    <w:rsid w:val="006F2034"/>
    <w:rsid w:val="006F4420"/>
    <w:rsid w:val="006F4841"/>
    <w:rsid w:val="006F5738"/>
    <w:rsid w:val="006F6AF3"/>
    <w:rsid w:val="006F710F"/>
    <w:rsid w:val="006F7A1E"/>
    <w:rsid w:val="00700DEB"/>
    <w:rsid w:val="00700F89"/>
    <w:rsid w:val="00701E2C"/>
    <w:rsid w:val="0070213A"/>
    <w:rsid w:val="00703C7E"/>
    <w:rsid w:val="00704356"/>
    <w:rsid w:val="0070557B"/>
    <w:rsid w:val="00706BAB"/>
    <w:rsid w:val="00707A36"/>
    <w:rsid w:val="00711A6C"/>
    <w:rsid w:val="007124DD"/>
    <w:rsid w:val="00712C17"/>
    <w:rsid w:val="0071491E"/>
    <w:rsid w:val="00720CEB"/>
    <w:rsid w:val="0072163F"/>
    <w:rsid w:val="00721B81"/>
    <w:rsid w:val="0072492F"/>
    <w:rsid w:val="00731668"/>
    <w:rsid w:val="00731F41"/>
    <w:rsid w:val="00732152"/>
    <w:rsid w:val="00732C8F"/>
    <w:rsid w:val="0073328B"/>
    <w:rsid w:val="00734D47"/>
    <w:rsid w:val="00735A5C"/>
    <w:rsid w:val="00735C9F"/>
    <w:rsid w:val="00735E02"/>
    <w:rsid w:val="00736EAA"/>
    <w:rsid w:val="0073775F"/>
    <w:rsid w:val="00741782"/>
    <w:rsid w:val="007421F6"/>
    <w:rsid w:val="00742BCF"/>
    <w:rsid w:val="00745DBF"/>
    <w:rsid w:val="00746F6C"/>
    <w:rsid w:val="00747DD2"/>
    <w:rsid w:val="0075229F"/>
    <w:rsid w:val="00752AE2"/>
    <w:rsid w:val="0075546D"/>
    <w:rsid w:val="007555B8"/>
    <w:rsid w:val="00756DF3"/>
    <w:rsid w:val="00757299"/>
    <w:rsid w:val="007609C2"/>
    <w:rsid w:val="00761B32"/>
    <w:rsid w:val="00761E8E"/>
    <w:rsid w:val="007629BD"/>
    <w:rsid w:val="007642DC"/>
    <w:rsid w:val="00764AAE"/>
    <w:rsid w:val="00764B02"/>
    <w:rsid w:val="00765F42"/>
    <w:rsid w:val="00766D1D"/>
    <w:rsid w:val="0077030A"/>
    <w:rsid w:val="00771529"/>
    <w:rsid w:val="007749F5"/>
    <w:rsid w:val="00775037"/>
    <w:rsid w:val="0077541A"/>
    <w:rsid w:val="007810DA"/>
    <w:rsid w:val="0078225E"/>
    <w:rsid w:val="0078314B"/>
    <w:rsid w:val="00783233"/>
    <w:rsid w:val="007851F3"/>
    <w:rsid w:val="0078542B"/>
    <w:rsid w:val="00786BF5"/>
    <w:rsid w:val="0078729A"/>
    <w:rsid w:val="0078791F"/>
    <w:rsid w:val="00787A48"/>
    <w:rsid w:val="00791659"/>
    <w:rsid w:val="00794187"/>
    <w:rsid w:val="00795FF3"/>
    <w:rsid w:val="00796C3F"/>
    <w:rsid w:val="007A0C21"/>
    <w:rsid w:val="007A1BB1"/>
    <w:rsid w:val="007A6A3C"/>
    <w:rsid w:val="007B0A8C"/>
    <w:rsid w:val="007B26D2"/>
    <w:rsid w:val="007B2D3F"/>
    <w:rsid w:val="007B2D9F"/>
    <w:rsid w:val="007B4436"/>
    <w:rsid w:val="007B48EE"/>
    <w:rsid w:val="007B4F8B"/>
    <w:rsid w:val="007B733B"/>
    <w:rsid w:val="007C1043"/>
    <w:rsid w:val="007C1166"/>
    <w:rsid w:val="007C187E"/>
    <w:rsid w:val="007C1FDC"/>
    <w:rsid w:val="007C2DE7"/>
    <w:rsid w:val="007C4811"/>
    <w:rsid w:val="007C695D"/>
    <w:rsid w:val="007D27D4"/>
    <w:rsid w:val="007D39EC"/>
    <w:rsid w:val="007D44CA"/>
    <w:rsid w:val="007D499A"/>
    <w:rsid w:val="007D6428"/>
    <w:rsid w:val="007D6CAD"/>
    <w:rsid w:val="007E0AC8"/>
    <w:rsid w:val="007E0C50"/>
    <w:rsid w:val="007E242C"/>
    <w:rsid w:val="007E2C68"/>
    <w:rsid w:val="007E59E7"/>
    <w:rsid w:val="007E602E"/>
    <w:rsid w:val="007E6E46"/>
    <w:rsid w:val="007E7BDD"/>
    <w:rsid w:val="007F1466"/>
    <w:rsid w:val="007F1695"/>
    <w:rsid w:val="007F30CA"/>
    <w:rsid w:val="007F56F3"/>
    <w:rsid w:val="007F586F"/>
    <w:rsid w:val="0080040F"/>
    <w:rsid w:val="00801D17"/>
    <w:rsid w:val="00801E1C"/>
    <w:rsid w:val="00801FCB"/>
    <w:rsid w:val="00802971"/>
    <w:rsid w:val="00806BD7"/>
    <w:rsid w:val="00807CBB"/>
    <w:rsid w:val="00812A08"/>
    <w:rsid w:val="00812E33"/>
    <w:rsid w:val="0081598B"/>
    <w:rsid w:val="00815AED"/>
    <w:rsid w:val="00816ADE"/>
    <w:rsid w:val="0081714D"/>
    <w:rsid w:val="00817E48"/>
    <w:rsid w:val="008205D8"/>
    <w:rsid w:val="00821006"/>
    <w:rsid w:val="0082134E"/>
    <w:rsid w:val="00827366"/>
    <w:rsid w:val="008305DD"/>
    <w:rsid w:val="0083170E"/>
    <w:rsid w:val="00833A08"/>
    <w:rsid w:val="00834EAD"/>
    <w:rsid w:val="00836DC6"/>
    <w:rsid w:val="00836E12"/>
    <w:rsid w:val="00841780"/>
    <w:rsid w:val="008433ED"/>
    <w:rsid w:val="00846DEF"/>
    <w:rsid w:val="008470C1"/>
    <w:rsid w:val="00852A60"/>
    <w:rsid w:val="00852B0D"/>
    <w:rsid w:val="00853BB9"/>
    <w:rsid w:val="00854274"/>
    <w:rsid w:val="00854336"/>
    <w:rsid w:val="008554A7"/>
    <w:rsid w:val="00855EF2"/>
    <w:rsid w:val="008564CE"/>
    <w:rsid w:val="00856583"/>
    <w:rsid w:val="008573D7"/>
    <w:rsid w:val="0085748F"/>
    <w:rsid w:val="00857674"/>
    <w:rsid w:val="008600E3"/>
    <w:rsid w:val="008607F5"/>
    <w:rsid w:val="008611EC"/>
    <w:rsid w:val="0086229A"/>
    <w:rsid w:val="00862574"/>
    <w:rsid w:val="00862D37"/>
    <w:rsid w:val="0086381C"/>
    <w:rsid w:val="00865690"/>
    <w:rsid w:val="00866104"/>
    <w:rsid w:val="00866DDF"/>
    <w:rsid w:val="00870C05"/>
    <w:rsid w:val="00870F7C"/>
    <w:rsid w:val="00871D07"/>
    <w:rsid w:val="00873200"/>
    <w:rsid w:val="008732A0"/>
    <w:rsid w:val="0087492B"/>
    <w:rsid w:val="00875AE2"/>
    <w:rsid w:val="00877B4F"/>
    <w:rsid w:val="00880613"/>
    <w:rsid w:val="00880720"/>
    <w:rsid w:val="00880BE8"/>
    <w:rsid w:val="00881047"/>
    <w:rsid w:val="00882F07"/>
    <w:rsid w:val="008855E3"/>
    <w:rsid w:val="008865E5"/>
    <w:rsid w:val="00892582"/>
    <w:rsid w:val="008927C6"/>
    <w:rsid w:val="008928C2"/>
    <w:rsid w:val="00892970"/>
    <w:rsid w:val="008952B0"/>
    <w:rsid w:val="008953C1"/>
    <w:rsid w:val="00895C3B"/>
    <w:rsid w:val="00895E18"/>
    <w:rsid w:val="008A546F"/>
    <w:rsid w:val="008A6BFB"/>
    <w:rsid w:val="008B09E3"/>
    <w:rsid w:val="008B2EA2"/>
    <w:rsid w:val="008C04F9"/>
    <w:rsid w:val="008C1928"/>
    <w:rsid w:val="008C1E40"/>
    <w:rsid w:val="008C2A76"/>
    <w:rsid w:val="008C2CB0"/>
    <w:rsid w:val="008C35E8"/>
    <w:rsid w:val="008C4775"/>
    <w:rsid w:val="008C57AD"/>
    <w:rsid w:val="008C5C0D"/>
    <w:rsid w:val="008C5C1A"/>
    <w:rsid w:val="008C60FF"/>
    <w:rsid w:val="008C6550"/>
    <w:rsid w:val="008D1A44"/>
    <w:rsid w:val="008D3FF3"/>
    <w:rsid w:val="008D6ADC"/>
    <w:rsid w:val="008D7653"/>
    <w:rsid w:val="008E08C7"/>
    <w:rsid w:val="008E362C"/>
    <w:rsid w:val="008E3FDD"/>
    <w:rsid w:val="008E426A"/>
    <w:rsid w:val="008E42F4"/>
    <w:rsid w:val="008E698F"/>
    <w:rsid w:val="008E6C05"/>
    <w:rsid w:val="008E6C9D"/>
    <w:rsid w:val="008E6DB6"/>
    <w:rsid w:val="008F01CD"/>
    <w:rsid w:val="008F0AED"/>
    <w:rsid w:val="008F2D90"/>
    <w:rsid w:val="008F469F"/>
    <w:rsid w:val="008F4B14"/>
    <w:rsid w:val="008F5061"/>
    <w:rsid w:val="008F51B0"/>
    <w:rsid w:val="008F6FB2"/>
    <w:rsid w:val="008F7963"/>
    <w:rsid w:val="008F79AB"/>
    <w:rsid w:val="00901F56"/>
    <w:rsid w:val="00902298"/>
    <w:rsid w:val="0090314D"/>
    <w:rsid w:val="009036F2"/>
    <w:rsid w:val="00903E0E"/>
    <w:rsid w:val="0090415C"/>
    <w:rsid w:val="00907750"/>
    <w:rsid w:val="009104EB"/>
    <w:rsid w:val="00911005"/>
    <w:rsid w:val="00911405"/>
    <w:rsid w:val="00911853"/>
    <w:rsid w:val="00911CCD"/>
    <w:rsid w:val="009127C2"/>
    <w:rsid w:val="009140F7"/>
    <w:rsid w:val="00914AFD"/>
    <w:rsid w:val="009164FF"/>
    <w:rsid w:val="00916CBD"/>
    <w:rsid w:val="00917EFA"/>
    <w:rsid w:val="009204EA"/>
    <w:rsid w:val="00920D60"/>
    <w:rsid w:val="009216C9"/>
    <w:rsid w:val="00922348"/>
    <w:rsid w:val="00922A36"/>
    <w:rsid w:val="009258C0"/>
    <w:rsid w:val="009262C6"/>
    <w:rsid w:val="00926A49"/>
    <w:rsid w:val="009310EC"/>
    <w:rsid w:val="009312F8"/>
    <w:rsid w:val="009316F0"/>
    <w:rsid w:val="00931C4C"/>
    <w:rsid w:val="00933172"/>
    <w:rsid w:val="009334C3"/>
    <w:rsid w:val="00933A6F"/>
    <w:rsid w:val="009349BC"/>
    <w:rsid w:val="00934A8D"/>
    <w:rsid w:val="00934AF9"/>
    <w:rsid w:val="009357E2"/>
    <w:rsid w:val="009376B0"/>
    <w:rsid w:val="00942CE6"/>
    <w:rsid w:val="009445A4"/>
    <w:rsid w:val="009447B0"/>
    <w:rsid w:val="00945191"/>
    <w:rsid w:val="00946902"/>
    <w:rsid w:val="00946DAA"/>
    <w:rsid w:val="00950F7F"/>
    <w:rsid w:val="00951448"/>
    <w:rsid w:val="00951CA4"/>
    <w:rsid w:val="00951FF0"/>
    <w:rsid w:val="009532AD"/>
    <w:rsid w:val="00953CAD"/>
    <w:rsid w:val="0095400A"/>
    <w:rsid w:val="00955D32"/>
    <w:rsid w:val="009568A9"/>
    <w:rsid w:val="00956E72"/>
    <w:rsid w:val="00957B15"/>
    <w:rsid w:val="00960E35"/>
    <w:rsid w:val="009617BB"/>
    <w:rsid w:val="00963033"/>
    <w:rsid w:val="00965721"/>
    <w:rsid w:val="00970B8B"/>
    <w:rsid w:val="00971278"/>
    <w:rsid w:val="009720E6"/>
    <w:rsid w:val="009744E6"/>
    <w:rsid w:val="009749B5"/>
    <w:rsid w:val="00975383"/>
    <w:rsid w:val="009757E3"/>
    <w:rsid w:val="0098007F"/>
    <w:rsid w:val="009818B0"/>
    <w:rsid w:val="009824B9"/>
    <w:rsid w:val="009831BD"/>
    <w:rsid w:val="009857D7"/>
    <w:rsid w:val="00985DFA"/>
    <w:rsid w:val="00986E77"/>
    <w:rsid w:val="009876B9"/>
    <w:rsid w:val="00987C4D"/>
    <w:rsid w:val="00987FDD"/>
    <w:rsid w:val="009900AD"/>
    <w:rsid w:val="009909C3"/>
    <w:rsid w:val="00991556"/>
    <w:rsid w:val="00992828"/>
    <w:rsid w:val="0099648D"/>
    <w:rsid w:val="009A099C"/>
    <w:rsid w:val="009A25B0"/>
    <w:rsid w:val="009A2CC3"/>
    <w:rsid w:val="009A4EFA"/>
    <w:rsid w:val="009A527D"/>
    <w:rsid w:val="009A5735"/>
    <w:rsid w:val="009A5C8A"/>
    <w:rsid w:val="009A7B7E"/>
    <w:rsid w:val="009B41BA"/>
    <w:rsid w:val="009C0AA7"/>
    <w:rsid w:val="009C114C"/>
    <w:rsid w:val="009C29FE"/>
    <w:rsid w:val="009C33FB"/>
    <w:rsid w:val="009C6FA3"/>
    <w:rsid w:val="009C7167"/>
    <w:rsid w:val="009C748C"/>
    <w:rsid w:val="009D4683"/>
    <w:rsid w:val="009D52C7"/>
    <w:rsid w:val="009D5CE7"/>
    <w:rsid w:val="009E171C"/>
    <w:rsid w:val="009E1F82"/>
    <w:rsid w:val="009E6F88"/>
    <w:rsid w:val="009E754D"/>
    <w:rsid w:val="009F144B"/>
    <w:rsid w:val="009F1845"/>
    <w:rsid w:val="009F29A8"/>
    <w:rsid w:val="009F34E0"/>
    <w:rsid w:val="009F4215"/>
    <w:rsid w:val="009F5CD0"/>
    <w:rsid w:val="009F687E"/>
    <w:rsid w:val="009F7260"/>
    <w:rsid w:val="009F7E15"/>
    <w:rsid w:val="00A00028"/>
    <w:rsid w:val="00A00153"/>
    <w:rsid w:val="00A01505"/>
    <w:rsid w:val="00A02517"/>
    <w:rsid w:val="00A02895"/>
    <w:rsid w:val="00A02F09"/>
    <w:rsid w:val="00A04330"/>
    <w:rsid w:val="00A07357"/>
    <w:rsid w:val="00A07D0A"/>
    <w:rsid w:val="00A102BB"/>
    <w:rsid w:val="00A10382"/>
    <w:rsid w:val="00A12261"/>
    <w:rsid w:val="00A139A0"/>
    <w:rsid w:val="00A1485D"/>
    <w:rsid w:val="00A14E12"/>
    <w:rsid w:val="00A16818"/>
    <w:rsid w:val="00A20225"/>
    <w:rsid w:val="00A2240E"/>
    <w:rsid w:val="00A25F0F"/>
    <w:rsid w:val="00A2631D"/>
    <w:rsid w:val="00A30182"/>
    <w:rsid w:val="00A30B9B"/>
    <w:rsid w:val="00A32B4B"/>
    <w:rsid w:val="00A4013A"/>
    <w:rsid w:val="00A4080B"/>
    <w:rsid w:val="00A428BC"/>
    <w:rsid w:val="00A447B1"/>
    <w:rsid w:val="00A4502A"/>
    <w:rsid w:val="00A45B61"/>
    <w:rsid w:val="00A45D06"/>
    <w:rsid w:val="00A4675A"/>
    <w:rsid w:val="00A472F2"/>
    <w:rsid w:val="00A502D1"/>
    <w:rsid w:val="00A503C4"/>
    <w:rsid w:val="00A5158E"/>
    <w:rsid w:val="00A5320D"/>
    <w:rsid w:val="00A53C51"/>
    <w:rsid w:val="00A5444D"/>
    <w:rsid w:val="00A54BF1"/>
    <w:rsid w:val="00A54D51"/>
    <w:rsid w:val="00A55AA2"/>
    <w:rsid w:val="00A56083"/>
    <w:rsid w:val="00A57A10"/>
    <w:rsid w:val="00A6043E"/>
    <w:rsid w:val="00A62937"/>
    <w:rsid w:val="00A642B8"/>
    <w:rsid w:val="00A6624F"/>
    <w:rsid w:val="00A667B6"/>
    <w:rsid w:val="00A708C7"/>
    <w:rsid w:val="00A73B00"/>
    <w:rsid w:val="00A74788"/>
    <w:rsid w:val="00A747CD"/>
    <w:rsid w:val="00A768FF"/>
    <w:rsid w:val="00A83738"/>
    <w:rsid w:val="00A84C77"/>
    <w:rsid w:val="00A8537D"/>
    <w:rsid w:val="00A85466"/>
    <w:rsid w:val="00A85F01"/>
    <w:rsid w:val="00A86AD9"/>
    <w:rsid w:val="00A872B6"/>
    <w:rsid w:val="00A878C1"/>
    <w:rsid w:val="00A90CA2"/>
    <w:rsid w:val="00A921E8"/>
    <w:rsid w:val="00A95091"/>
    <w:rsid w:val="00A95DE6"/>
    <w:rsid w:val="00A960D5"/>
    <w:rsid w:val="00A9677F"/>
    <w:rsid w:val="00A9738D"/>
    <w:rsid w:val="00AA0479"/>
    <w:rsid w:val="00AA048A"/>
    <w:rsid w:val="00AA314E"/>
    <w:rsid w:val="00AA342B"/>
    <w:rsid w:val="00AA408A"/>
    <w:rsid w:val="00AA6216"/>
    <w:rsid w:val="00AA6787"/>
    <w:rsid w:val="00AA6840"/>
    <w:rsid w:val="00AA6D7D"/>
    <w:rsid w:val="00AA7E03"/>
    <w:rsid w:val="00AA7E4A"/>
    <w:rsid w:val="00AA7EEE"/>
    <w:rsid w:val="00AB2326"/>
    <w:rsid w:val="00AB4012"/>
    <w:rsid w:val="00AB440B"/>
    <w:rsid w:val="00AB4976"/>
    <w:rsid w:val="00AB6214"/>
    <w:rsid w:val="00AC0015"/>
    <w:rsid w:val="00AC02DC"/>
    <w:rsid w:val="00AC18DA"/>
    <w:rsid w:val="00AC3314"/>
    <w:rsid w:val="00AC435B"/>
    <w:rsid w:val="00AC6B9E"/>
    <w:rsid w:val="00AC6C20"/>
    <w:rsid w:val="00AC735B"/>
    <w:rsid w:val="00AD0612"/>
    <w:rsid w:val="00AD4344"/>
    <w:rsid w:val="00AD57C9"/>
    <w:rsid w:val="00AD59E9"/>
    <w:rsid w:val="00AD5F24"/>
    <w:rsid w:val="00AD6062"/>
    <w:rsid w:val="00AD6166"/>
    <w:rsid w:val="00AD624A"/>
    <w:rsid w:val="00AD6944"/>
    <w:rsid w:val="00AD6A96"/>
    <w:rsid w:val="00AD6FB7"/>
    <w:rsid w:val="00AE19A4"/>
    <w:rsid w:val="00AE6B6B"/>
    <w:rsid w:val="00AF1F09"/>
    <w:rsid w:val="00AF24EA"/>
    <w:rsid w:val="00AF2DA3"/>
    <w:rsid w:val="00AF3590"/>
    <w:rsid w:val="00AF46A4"/>
    <w:rsid w:val="00AF628E"/>
    <w:rsid w:val="00AF6C41"/>
    <w:rsid w:val="00AF6CF2"/>
    <w:rsid w:val="00B01C7F"/>
    <w:rsid w:val="00B01E5F"/>
    <w:rsid w:val="00B034CF"/>
    <w:rsid w:val="00B03CB6"/>
    <w:rsid w:val="00B044EA"/>
    <w:rsid w:val="00B06423"/>
    <w:rsid w:val="00B076DA"/>
    <w:rsid w:val="00B102A2"/>
    <w:rsid w:val="00B1332B"/>
    <w:rsid w:val="00B14834"/>
    <w:rsid w:val="00B159FA"/>
    <w:rsid w:val="00B15F87"/>
    <w:rsid w:val="00B16BF8"/>
    <w:rsid w:val="00B17EEF"/>
    <w:rsid w:val="00B2058D"/>
    <w:rsid w:val="00B21BB2"/>
    <w:rsid w:val="00B21F50"/>
    <w:rsid w:val="00B2241F"/>
    <w:rsid w:val="00B22603"/>
    <w:rsid w:val="00B23E78"/>
    <w:rsid w:val="00B24390"/>
    <w:rsid w:val="00B255E3"/>
    <w:rsid w:val="00B27E33"/>
    <w:rsid w:val="00B27FEE"/>
    <w:rsid w:val="00B30BF0"/>
    <w:rsid w:val="00B30F5C"/>
    <w:rsid w:val="00B310EF"/>
    <w:rsid w:val="00B315AA"/>
    <w:rsid w:val="00B316D1"/>
    <w:rsid w:val="00B31810"/>
    <w:rsid w:val="00B3430A"/>
    <w:rsid w:val="00B3444B"/>
    <w:rsid w:val="00B344FB"/>
    <w:rsid w:val="00B36531"/>
    <w:rsid w:val="00B3667A"/>
    <w:rsid w:val="00B373E9"/>
    <w:rsid w:val="00B40AEA"/>
    <w:rsid w:val="00B4161B"/>
    <w:rsid w:val="00B43685"/>
    <w:rsid w:val="00B443BC"/>
    <w:rsid w:val="00B4494B"/>
    <w:rsid w:val="00B46D4E"/>
    <w:rsid w:val="00B47538"/>
    <w:rsid w:val="00B47F93"/>
    <w:rsid w:val="00B511D7"/>
    <w:rsid w:val="00B51597"/>
    <w:rsid w:val="00B51D29"/>
    <w:rsid w:val="00B51E66"/>
    <w:rsid w:val="00B52E1E"/>
    <w:rsid w:val="00B53586"/>
    <w:rsid w:val="00B538DA"/>
    <w:rsid w:val="00B53C13"/>
    <w:rsid w:val="00B54E57"/>
    <w:rsid w:val="00B57DD3"/>
    <w:rsid w:val="00B60173"/>
    <w:rsid w:val="00B62A14"/>
    <w:rsid w:val="00B62FCC"/>
    <w:rsid w:val="00B64CAB"/>
    <w:rsid w:val="00B65A0C"/>
    <w:rsid w:val="00B65DEB"/>
    <w:rsid w:val="00B66781"/>
    <w:rsid w:val="00B67238"/>
    <w:rsid w:val="00B72AD5"/>
    <w:rsid w:val="00B72E7C"/>
    <w:rsid w:val="00B73506"/>
    <w:rsid w:val="00B73C6E"/>
    <w:rsid w:val="00B746F5"/>
    <w:rsid w:val="00B75FF7"/>
    <w:rsid w:val="00B76272"/>
    <w:rsid w:val="00B774DF"/>
    <w:rsid w:val="00B82436"/>
    <w:rsid w:val="00B84069"/>
    <w:rsid w:val="00B842D5"/>
    <w:rsid w:val="00B84C93"/>
    <w:rsid w:val="00B85F09"/>
    <w:rsid w:val="00B864D8"/>
    <w:rsid w:val="00B8673C"/>
    <w:rsid w:val="00B8752D"/>
    <w:rsid w:val="00B90327"/>
    <w:rsid w:val="00B9083F"/>
    <w:rsid w:val="00B91545"/>
    <w:rsid w:val="00B920D7"/>
    <w:rsid w:val="00B921AD"/>
    <w:rsid w:val="00B931CB"/>
    <w:rsid w:val="00B9377C"/>
    <w:rsid w:val="00B93E52"/>
    <w:rsid w:val="00B94387"/>
    <w:rsid w:val="00B94634"/>
    <w:rsid w:val="00B94948"/>
    <w:rsid w:val="00B94DAC"/>
    <w:rsid w:val="00B957E3"/>
    <w:rsid w:val="00B97CD1"/>
    <w:rsid w:val="00BA443B"/>
    <w:rsid w:val="00BA4463"/>
    <w:rsid w:val="00BA6B88"/>
    <w:rsid w:val="00BA6C31"/>
    <w:rsid w:val="00BA6EBD"/>
    <w:rsid w:val="00BA76B4"/>
    <w:rsid w:val="00BB010E"/>
    <w:rsid w:val="00BB0183"/>
    <w:rsid w:val="00BB0FEB"/>
    <w:rsid w:val="00BB130E"/>
    <w:rsid w:val="00BB2F2A"/>
    <w:rsid w:val="00BB5304"/>
    <w:rsid w:val="00BB6BFB"/>
    <w:rsid w:val="00BB7420"/>
    <w:rsid w:val="00BC378C"/>
    <w:rsid w:val="00BC3BD4"/>
    <w:rsid w:val="00BC496B"/>
    <w:rsid w:val="00BC4FB3"/>
    <w:rsid w:val="00BC5795"/>
    <w:rsid w:val="00BC7156"/>
    <w:rsid w:val="00BC7385"/>
    <w:rsid w:val="00BD0266"/>
    <w:rsid w:val="00BD129C"/>
    <w:rsid w:val="00BD16FA"/>
    <w:rsid w:val="00BD2799"/>
    <w:rsid w:val="00BD3E09"/>
    <w:rsid w:val="00BD4B40"/>
    <w:rsid w:val="00BD4C14"/>
    <w:rsid w:val="00BD4CB5"/>
    <w:rsid w:val="00BD7891"/>
    <w:rsid w:val="00BD7DCE"/>
    <w:rsid w:val="00BD7E5A"/>
    <w:rsid w:val="00BE1983"/>
    <w:rsid w:val="00BE247B"/>
    <w:rsid w:val="00BE3061"/>
    <w:rsid w:val="00BF0114"/>
    <w:rsid w:val="00BF09DB"/>
    <w:rsid w:val="00BF0A0B"/>
    <w:rsid w:val="00BF119E"/>
    <w:rsid w:val="00BF1352"/>
    <w:rsid w:val="00BF162F"/>
    <w:rsid w:val="00BF1809"/>
    <w:rsid w:val="00BF1B81"/>
    <w:rsid w:val="00BF21D9"/>
    <w:rsid w:val="00BF2638"/>
    <w:rsid w:val="00BF3105"/>
    <w:rsid w:val="00BF3520"/>
    <w:rsid w:val="00BF4627"/>
    <w:rsid w:val="00BF4664"/>
    <w:rsid w:val="00BF73EA"/>
    <w:rsid w:val="00C005C0"/>
    <w:rsid w:val="00C00F6E"/>
    <w:rsid w:val="00C02550"/>
    <w:rsid w:val="00C027A3"/>
    <w:rsid w:val="00C02E6D"/>
    <w:rsid w:val="00C03C80"/>
    <w:rsid w:val="00C04918"/>
    <w:rsid w:val="00C06874"/>
    <w:rsid w:val="00C06889"/>
    <w:rsid w:val="00C07036"/>
    <w:rsid w:val="00C076DE"/>
    <w:rsid w:val="00C07795"/>
    <w:rsid w:val="00C11403"/>
    <w:rsid w:val="00C127C7"/>
    <w:rsid w:val="00C1328B"/>
    <w:rsid w:val="00C13C49"/>
    <w:rsid w:val="00C13C6D"/>
    <w:rsid w:val="00C157F6"/>
    <w:rsid w:val="00C1680B"/>
    <w:rsid w:val="00C20A47"/>
    <w:rsid w:val="00C2129E"/>
    <w:rsid w:val="00C229CE"/>
    <w:rsid w:val="00C2388C"/>
    <w:rsid w:val="00C23D12"/>
    <w:rsid w:val="00C2492C"/>
    <w:rsid w:val="00C24933"/>
    <w:rsid w:val="00C309C8"/>
    <w:rsid w:val="00C3100D"/>
    <w:rsid w:val="00C31167"/>
    <w:rsid w:val="00C32C49"/>
    <w:rsid w:val="00C33818"/>
    <w:rsid w:val="00C33885"/>
    <w:rsid w:val="00C35B4D"/>
    <w:rsid w:val="00C36C78"/>
    <w:rsid w:val="00C37AF8"/>
    <w:rsid w:val="00C41519"/>
    <w:rsid w:val="00C4186C"/>
    <w:rsid w:val="00C41D7C"/>
    <w:rsid w:val="00C43441"/>
    <w:rsid w:val="00C43C0F"/>
    <w:rsid w:val="00C44D90"/>
    <w:rsid w:val="00C44ED6"/>
    <w:rsid w:val="00C513DA"/>
    <w:rsid w:val="00C51DCC"/>
    <w:rsid w:val="00C52725"/>
    <w:rsid w:val="00C56FE5"/>
    <w:rsid w:val="00C57C8B"/>
    <w:rsid w:val="00C60A9A"/>
    <w:rsid w:val="00C62373"/>
    <w:rsid w:val="00C62DDD"/>
    <w:rsid w:val="00C639C8"/>
    <w:rsid w:val="00C63A5B"/>
    <w:rsid w:val="00C659F9"/>
    <w:rsid w:val="00C7059F"/>
    <w:rsid w:val="00C70BA4"/>
    <w:rsid w:val="00C732D5"/>
    <w:rsid w:val="00C74354"/>
    <w:rsid w:val="00C74DA1"/>
    <w:rsid w:val="00C75056"/>
    <w:rsid w:val="00C75D4E"/>
    <w:rsid w:val="00C76B72"/>
    <w:rsid w:val="00C77103"/>
    <w:rsid w:val="00C8092D"/>
    <w:rsid w:val="00C833D1"/>
    <w:rsid w:val="00C84114"/>
    <w:rsid w:val="00C934CE"/>
    <w:rsid w:val="00C93628"/>
    <w:rsid w:val="00C95677"/>
    <w:rsid w:val="00C9611F"/>
    <w:rsid w:val="00C96360"/>
    <w:rsid w:val="00C96BE7"/>
    <w:rsid w:val="00C9705E"/>
    <w:rsid w:val="00C97984"/>
    <w:rsid w:val="00C97A7C"/>
    <w:rsid w:val="00CA119C"/>
    <w:rsid w:val="00CA3018"/>
    <w:rsid w:val="00CA5A96"/>
    <w:rsid w:val="00CA674D"/>
    <w:rsid w:val="00CA6BE0"/>
    <w:rsid w:val="00CA6C92"/>
    <w:rsid w:val="00CA7A87"/>
    <w:rsid w:val="00CB0871"/>
    <w:rsid w:val="00CB1970"/>
    <w:rsid w:val="00CB33F8"/>
    <w:rsid w:val="00CB4912"/>
    <w:rsid w:val="00CB5DD2"/>
    <w:rsid w:val="00CB67AD"/>
    <w:rsid w:val="00CB714D"/>
    <w:rsid w:val="00CB77B5"/>
    <w:rsid w:val="00CB77E9"/>
    <w:rsid w:val="00CC1111"/>
    <w:rsid w:val="00CC323A"/>
    <w:rsid w:val="00CC3253"/>
    <w:rsid w:val="00CC4A27"/>
    <w:rsid w:val="00CC5540"/>
    <w:rsid w:val="00CC60E1"/>
    <w:rsid w:val="00CC6EA5"/>
    <w:rsid w:val="00CC70C7"/>
    <w:rsid w:val="00CC7502"/>
    <w:rsid w:val="00CD3D26"/>
    <w:rsid w:val="00CD5A60"/>
    <w:rsid w:val="00CD66E3"/>
    <w:rsid w:val="00CD7BD7"/>
    <w:rsid w:val="00CE1AB2"/>
    <w:rsid w:val="00CE3213"/>
    <w:rsid w:val="00CE3D1E"/>
    <w:rsid w:val="00CE49C0"/>
    <w:rsid w:val="00CE4CE1"/>
    <w:rsid w:val="00CE530D"/>
    <w:rsid w:val="00CE75B2"/>
    <w:rsid w:val="00CF007C"/>
    <w:rsid w:val="00CF0A56"/>
    <w:rsid w:val="00CF0B0B"/>
    <w:rsid w:val="00CF1305"/>
    <w:rsid w:val="00CF15F1"/>
    <w:rsid w:val="00CF287D"/>
    <w:rsid w:val="00CF2D0C"/>
    <w:rsid w:val="00CF4AAD"/>
    <w:rsid w:val="00CF59E4"/>
    <w:rsid w:val="00CF755A"/>
    <w:rsid w:val="00CF7D90"/>
    <w:rsid w:val="00D00483"/>
    <w:rsid w:val="00D00499"/>
    <w:rsid w:val="00D02C4C"/>
    <w:rsid w:val="00D047FD"/>
    <w:rsid w:val="00D04A1C"/>
    <w:rsid w:val="00D061AF"/>
    <w:rsid w:val="00D077E4"/>
    <w:rsid w:val="00D11A0D"/>
    <w:rsid w:val="00D123D9"/>
    <w:rsid w:val="00D13EC8"/>
    <w:rsid w:val="00D165C2"/>
    <w:rsid w:val="00D16CED"/>
    <w:rsid w:val="00D178C0"/>
    <w:rsid w:val="00D20433"/>
    <w:rsid w:val="00D21304"/>
    <w:rsid w:val="00D218DC"/>
    <w:rsid w:val="00D22125"/>
    <w:rsid w:val="00D249EB"/>
    <w:rsid w:val="00D24AE1"/>
    <w:rsid w:val="00D2755A"/>
    <w:rsid w:val="00D27F03"/>
    <w:rsid w:val="00D300DA"/>
    <w:rsid w:val="00D3119B"/>
    <w:rsid w:val="00D31FF6"/>
    <w:rsid w:val="00D321F4"/>
    <w:rsid w:val="00D33E2A"/>
    <w:rsid w:val="00D374C4"/>
    <w:rsid w:val="00D413E2"/>
    <w:rsid w:val="00D41E6B"/>
    <w:rsid w:val="00D42376"/>
    <w:rsid w:val="00D424E8"/>
    <w:rsid w:val="00D42633"/>
    <w:rsid w:val="00D4343C"/>
    <w:rsid w:val="00D467A2"/>
    <w:rsid w:val="00D46EE9"/>
    <w:rsid w:val="00D513DC"/>
    <w:rsid w:val="00D516A5"/>
    <w:rsid w:val="00D54B1A"/>
    <w:rsid w:val="00D556B5"/>
    <w:rsid w:val="00D557C7"/>
    <w:rsid w:val="00D558CA"/>
    <w:rsid w:val="00D55EC8"/>
    <w:rsid w:val="00D5688B"/>
    <w:rsid w:val="00D56922"/>
    <w:rsid w:val="00D62411"/>
    <w:rsid w:val="00D6243E"/>
    <w:rsid w:val="00D62A30"/>
    <w:rsid w:val="00D63C59"/>
    <w:rsid w:val="00D66BAA"/>
    <w:rsid w:val="00D706F3"/>
    <w:rsid w:val="00D711F0"/>
    <w:rsid w:val="00D71347"/>
    <w:rsid w:val="00D71397"/>
    <w:rsid w:val="00D71A26"/>
    <w:rsid w:val="00D729F4"/>
    <w:rsid w:val="00D75F84"/>
    <w:rsid w:val="00D761FE"/>
    <w:rsid w:val="00D81AD0"/>
    <w:rsid w:val="00D82767"/>
    <w:rsid w:val="00D83AE8"/>
    <w:rsid w:val="00D846B4"/>
    <w:rsid w:val="00D846BA"/>
    <w:rsid w:val="00D84B22"/>
    <w:rsid w:val="00D85B93"/>
    <w:rsid w:val="00D86862"/>
    <w:rsid w:val="00D86AAB"/>
    <w:rsid w:val="00D9070C"/>
    <w:rsid w:val="00D907FC"/>
    <w:rsid w:val="00D92832"/>
    <w:rsid w:val="00D942CC"/>
    <w:rsid w:val="00D94404"/>
    <w:rsid w:val="00D963FA"/>
    <w:rsid w:val="00D97238"/>
    <w:rsid w:val="00D97973"/>
    <w:rsid w:val="00DA02EB"/>
    <w:rsid w:val="00DA063A"/>
    <w:rsid w:val="00DA30CF"/>
    <w:rsid w:val="00DA4194"/>
    <w:rsid w:val="00DA5723"/>
    <w:rsid w:val="00DA677B"/>
    <w:rsid w:val="00DB051D"/>
    <w:rsid w:val="00DB0A77"/>
    <w:rsid w:val="00DB36AE"/>
    <w:rsid w:val="00DB3A68"/>
    <w:rsid w:val="00DB533C"/>
    <w:rsid w:val="00DC1DC5"/>
    <w:rsid w:val="00DC26E5"/>
    <w:rsid w:val="00DC358A"/>
    <w:rsid w:val="00DC51B1"/>
    <w:rsid w:val="00DC5481"/>
    <w:rsid w:val="00DC7705"/>
    <w:rsid w:val="00DC78FB"/>
    <w:rsid w:val="00DD1181"/>
    <w:rsid w:val="00DD1D8C"/>
    <w:rsid w:val="00DD4077"/>
    <w:rsid w:val="00DD76B7"/>
    <w:rsid w:val="00DD7CD1"/>
    <w:rsid w:val="00DE0BDC"/>
    <w:rsid w:val="00DE1413"/>
    <w:rsid w:val="00DE27EC"/>
    <w:rsid w:val="00DE3DBC"/>
    <w:rsid w:val="00DE62D8"/>
    <w:rsid w:val="00DE64E3"/>
    <w:rsid w:val="00DE74AC"/>
    <w:rsid w:val="00DF17FF"/>
    <w:rsid w:val="00DF4A7A"/>
    <w:rsid w:val="00DF52F8"/>
    <w:rsid w:val="00DF64F6"/>
    <w:rsid w:val="00E003EF"/>
    <w:rsid w:val="00E00AD0"/>
    <w:rsid w:val="00E00BA0"/>
    <w:rsid w:val="00E01B84"/>
    <w:rsid w:val="00E023AD"/>
    <w:rsid w:val="00E05865"/>
    <w:rsid w:val="00E05BB5"/>
    <w:rsid w:val="00E07A9C"/>
    <w:rsid w:val="00E13203"/>
    <w:rsid w:val="00E1465A"/>
    <w:rsid w:val="00E149B4"/>
    <w:rsid w:val="00E20FE1"/>
    <w:rsid w:val="00E2105D"/>
    <w:rsid w:val="00E2456C"/>
    <w:rsid w:val="00E249C1"/>
    <w:rsid w:val="00E24A5B"/>
    <w:rsid w:val="00E24AB0"/>
    <w:rsid w:val="00E24E02"/>
    <w:rsid w:val="00E258A5"/>
    <w:rsid w:val="00E25D8D"/>
    <w:rsid w:val="00E30154"/>
    <w:rsid w:val="00E314A6"/>
    <w:rsid w:val="00E32EE3"/>
    <w:rsid w:val="00E334B7"/>
    <w:rsid w:val="00E3542D"/>
    <w:rsid w:val="00E36ED9"/>
    <w:rsid w:val="00E3791C"/>
    <w:rsid w:val="00E40C8E"/>
    <w:rsid w:val="00E40DE2"/>
    <w:rsid w:val="00E41F9D"/>
    <w:rsid w:val="00E42697"/>
    <w:rsid w:val="00E43949"/>
    <w:rsid w:val="00E4470E"/>
    <w:rsid w:val="00E4523F"/>
    <w:rsid w:val="00E455B8"/>
    <w:rsid w:val="00E506C6"/>
    <w:rsid w:val="00E51DE6"/>
    <w:rsid w:val="00E521A2"/>
    <w:rsid w:val="00E53218"/>
    <w:rsid w:val="00E53548"/>
    <w:rsid w:val="00E556A9"/>
    <w:rsid w:val="00E57CC0"/>
    <w:rsid w:val="00E57D64"/>
    <w:rsid w:val="00E60729"/>
    <w:rsid w:val="00E62DCF"/>
    <w:rsid w:val="00E63579"/>
    <w:rsid w:val="00E6522A"/>
    <w:rsid w:val="00E66ACE"/>
    <w:rsid w:val="00E67F4A"/>
    <w:rsid w:val="00E75730"/>
    <w:rsid w:val="00E757B0"/>
    <w:rsid w:val="00E83A97"/>
    <w:rsid w:val="00E849A4"/>
    <w:rsid w:val="00E84C46"/>
    <w:rsid w:val="00E85BE3"/>
    <w:rsid w:val="00E86B52"/>
    <w:rsid w:val="00E911C7"/>
    <w:rsid w:val="00E926C8"/>
    <w:rsid w:val="00E930BC"/>
    <w:rsid w:val="00E94C42"/>
    <w:rsid w:val="00E94D00"/>
    <w:rsid w:val="00E952AD"/>
    <w:rsid w:val="00E97256"/>
    <w:rsid w:val="00EA3880"/>
    <w:rsid w:val="00EA52A7"/>
    <w:rsid w:val="00EB08C2"/>
    <w:rsid w:val="00EB0ABE"/>
    <w:rsid w:val="00EB1E34"/>
    <w:rsid w:val="00EB27D9"/>
    <w:rsid w:val="00EB40FB"/>
    <w:rsid w:val="00EB4384"/>
    <w:rsid w:val="00EB6A14"/>
    <w:rsid w:val="00EB6FF5"/>
    <w:rsid w:val="00EC0712"/>
    <w:rsid w:val="00EC1D4C"/>
    <w:rsid w:val="00EC2B72"/>
    <w:rsid w:val="00EC4C96"/>
    <w:rsid w:val="00EC60DF"/>
    <w:rsid w:val="00EC66B4"/>
    <w:rsid w:val="00ED0B03"/>
    <w:rsid w:val="00ED1B71"/>
    <w:rsid w:val="00ED5333"/>
    <w:rsid w:val="00ED7864"/>
    <w:rsid w:val="00EE0A05"/>
    <w:rsid w:val="00EE3CC9"/>
    <w:rsid w:val="00EE3D07"/>
    <w:rsid w:val="00EF3BA7"/>
    <w:rsid w:val="00EF60D5"/>
    <w:rsid w:val="00F002B3"/>
    <w:rsid w:val="00F002D4"/>
    <w:rsid w:val="00F006EC"/>
    <w:rsid w:val="00F03555"/>
    <w:rsid w:val="00F04BB4"/>
    <w:rsid w:val="00F1080D"/>
    <w:rsid w:val="00F10ECD"/>
    <w:rsid w:val="00F13F69"/>
    <w:rsid w:val="00F1421E"/>
    <w:rsid w:val="00F15AE8"/>
    <w:rsid w:val="00F16001"/>
    <w:rsid w:val="00F166FD"/>
    <w:rsid w:val="00F20D5E"/>
    <w:rsid w:val="00F21C02"/>
    <w:rsid w:val="00F24E5B"/>
    <w:rsid w:val="00F24EB5"/>
    <w:rsid w:val="00F262B4"/>
    <w:rsid w:val="00F271B2"/>
    <w:rsid w:val="00F27D9D"/>
    <w:rsid w:val="00F30F2D"/>
    <w:rsid w:val="00F32589"/>
    <w:rsid w:val="00F333C1"/>
    <w:rsid w:val="00F336C4"/>
    <w:rsid w:val="00F33DF5"/>
    <w:rsid w:val="00F34030"/>
    <w:rsid w:val="00F35FEC"/>
    <w:rsid w:val="00F364C3"/>
    <w:rsid w:val="00F3743D"/>
    <w:rsid w:val="00F40671"/>
    <w:rsid w:val="00F40F3E"/>
    <w:rsid w:val="00F41E7D"/>
    <w:rsid w:val="00F43B11"/>
    <w:rsid w:val="00F43BDE"/>
    <w:rsid w:val="00F45301"/>
    <w:rsid w:val="00F47764"/>
    <w:rsid w:val="00F47A04"/>
    <w:rsid w:val="00F504C3"/>
    <w:rsid w:val="00F50AB2"/>
    <w:rsid w:val="00F50AE1"/>
    <w:rsid w:val="00F51860"/>
    <w:rsid w:val="00F51E0A"/>
    <w:rsid w:val="00F52097"/>
    <w:rsid w:val="00F52358"/>
    <w:rsid w:val="00F52F94"/>
    <w:rsid w:val="00F535DC"/>
    <w:rsid w:val="00F54174"/>
    <w:rsid w:val="00F5465B"/>
    <w:rsid w:val="00F567A0"/>
    <w:rsid w:val="00F60D08"/>
    <w:rsid w:val="00F60D35"/>
    <w:rsid w:val="00F61E14"/>
    <w:rsid w:val="00F623F4"/>
    <w:rsid w:val="00F62421"/>
    <w:rsid w:val="00F628D3"/>
    <w:rsid w:val="00F6330C"/>
    <w:rsid w:val="00F649CD"/>
    <w:rsid w:val="00F64E39"/>
    <w:rsid w:val="00F67090"/>
    <w:rsid w:val="00F67660"/>
    <w:rsid w:val="00F72D9E"/>
    <w:rsid w:val="00F80FEF"/>
    <w:rsid w:val="00F81278"/>
    <w:rsid w:val="00F86C08"/>
    <w:rsid w:val="00F873D3"/>
    <w:rsid w:val="00F87AF2"/>
    <w:rsid w:val="00F87F8E"/>
    <w:rsid w:val="00F91937"/>
    <w:rsid w:val="00F95EB6"/>
    <w:rsid w:val="00F95FE9"/>
    <w:rsid w:val="00F96234"/>
    <w:rsid w:val="00F96761"/>
    <w:rsid w:val="00FA0CC1"/>
    <w:rsid w:val="00FA1BAF"/>
    <w:rsid w:val="00FA27A3"/>
    <w:rsid w:val="00FA2F85"/>
    <w:rsid w:val="00FA4205"/>
    <w:rsid w:val="00FA7CFD"/>
    <w:rsid w:val="00FB03D4"/>
    <w:rsid w:val="00FB4452"/>
    <w:rsid w:val="00FB45D5"/>
    <w:rsid w:val="00FB4DAD"/>
    <w:rsid w:val="00FB56FD"/>
    <w:rsid w:val="00FB5B41"/>
    <w:rsid w:val="00FB67CD"/>
    <w:rsid w:val="00FB763A"/>
    <w:rsid w:val="00FC1BC3"/>
    <w:rsid w:val="00FC3BDB"/>
    <w:rsid w:val="00FC3D44"/>
    <w:rsid w:val="00FC5843"/>
    <w:rsid w:val="00FC772A"/>
    <w:rsid w:val="00FD1971"/>
    <w:rsid w:val="00FD2CFF"/>
    <w:rsid w:val="00FD2DE2"/>
    <w:rsid w:val="00FD3FA2"/>
    <w:rsid w:val="00FD4E9A"/>
    <w:rsid w:val="00FD6F13"/>
    <w:rsid w:val="00FD7855"/>
    <w:rsid w:val="00FD7955"/>
    <w:rsid w:val="00FD7F85"/>
    <w:rsid w:val="00FE1639"/>
    <w:rsid w:val="00FE1794"/>
    <w:rsid w:val="00FE1842"/>
    <w:rsid w:val="00FE42B5"/>
    <w:rsid w:val="00FE44D1"/>
    <w:rsid w:val="00FE5064"/>
    <w:rsid w:val="00FF0C1F"/>
    <w:rsid w:val="00FF18FE"/>
    <w:rsid w:val="00FF1F7A"/>
    <w:rsid w:val="00FF2482"/>
    <w:rsid w:val="00FF2AE8"/>
    <w:rsid w:val="00FF2D26"/>
    <w:rsid w:val="00FF4F17"/>
    <w:rsid w:val="00FF53EE"/>
    <w:rsid w:val="00FF5F80"/>
    <w:rsid w:val="00FF6314"/>
    <w:rsid w:val="00FF6BED"/>
    <w:rsid w:val="00FF6E74"/>
    <w:rsid w:val="00FF7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B36C7-A5DE-4664-B12C-796FDD1E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34E"/>
  </w:style>
  <w:style w:type="paragraph" w:styleId="1">
    <w:name w:val="heading 1"/>
    <w:basedOn w:val="a"/>
    <w:link w:val="10"/>
    <w:uiPriority w:val="9"/>
    <w:qFormat/>
    <w:rsid w:val="00712C17"/>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4">
    <w:name w:val="heading 4"/>
    <w:basedOn w:val="a"/>
    <w:next w:val="a"/>
    <w:link w:val="40"/>
    <w:uiPriority w:val="9"/>
    <w:semiHidden/>
    <w:unhideWhenUsed/>
    <w:qFormat/>
    <w:rsid w:val="006F7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C17"/>
    <w:rPr>
      <w:rFonts w:eastAsia="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11"/>
    <w:uiPriority w:val="99"/>
    <w:unhideWhenUsed/>
    <w:qFormat/>
    <w:rsid w:val="00712C1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712C17"/>
    <w:rPr>
      <w:b/>
      <w:bCs/>
    </w:rPr>
  </w:style>
  <w:style w:type="character" w:styleId="a5">
    <w:name w:val="Emphasis"/>
    <w:basedOn w:val="a0"/>
    <w:uiPriority w:val="20"/>
    <w:qFormat/>
    <w:rsid w:val="00712C17"/>
    <w:rPr>
      <w:i/>
      <w:iCs/>
    </w:rPr>
  </w:style>
  <w:style w:type="character" w:customStyle="1" w:styleId="apple-converted-space">
    <w:name w:val="apple-converted-space"/>
    <w:basedOn w:val="a0"/>
    <w:rsid w:val="00712C17"/>
  </w:style>
  <w:style w:type="paragraph" w:styleId="a6">
    <w:name w:val="List Paragraph"/>
    <w:basedOn w:val="a"/>
    <w:link w:val="a7"/>
    <w:qFormat/>
    <w:rsid w:val="002D7F24"/>
    <w:pPr>
      <w:ind w:left="720"/>
      <w:contextualSpacing/>
    </w:pPr>
  </w:style>
  <w:style w:type="paragraph" w:customStyle="1" w:styleId="ConsPlusCell">
    <w:name w:val="ConsPlusCell"/>
    <w:rsid w:val="001A4183"/>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a8">
    <w:name w:val="Содержимое таблицы"/>
    <w:basedOn w:val="a"/>
    <w:uiPriority w:val="99"/>
    <w:rsid w:val="00F60D08"/>
    <w:pPr>
      <w:widowControl w:val="0"/>
      <w:suppressLineNumbers/>
      <w:suppressAutoHyphens/>
      <w:spacing w:after="0" w:line="240" w:lineRule="auto"/>
    </w:pPr>
    <w:rPr>
      <w:rFonts w:eastAsia="Lucida Sans Unicode" w:cs="Times New Roman"/>
      <w:kern w:val="1"/>
      <w:sz w:val="28"/>
      <w:szCs w:val="24"/>
    </w:rPr>
  </w:style>
  <w:style w:type="character" w:customStyle="1" w:styleId="FontStyle24">
    <w:name w:val="Font Style24"/>
    <w:basedOn w:val="a0"/>
    <w:uiPriority w:val="99"/>
    <w:rsid w:val="006145DF"/>
    <w:rPr>
      <w:rFonts w:ascii="Times New Roman" w:hAnsi="Times New Roman" w:cs="Times New Roman"/>
      <w:sz w:val="26"/>
      <w:szCs w:val="26"/>
    </w:rPr>
  </w:style>
  <w:style w:type="character" w:customStyle="1" w:styleId="40">
    <w:name w:val="Заголовок 4 Знак"/>
    <w:basedOn w:val="a0"/>
    <w:link w:val="4"/>
    <w:uiPriority w:val="99"/>
    <w:semiHidden/>
    <w:rsid w:val="006F7A1E"/>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link w:val="a3"/>
    <w:uiPriority w:val="99"/>
    <w:locked/>
    <w:rsid w:val="006F7A1E"/>
    <w:rPr>
      <w:rFonts w:eastAsia="Times New Roman" w:cs="Times New Roman"/>
      <w:szCs w:val="24"/>
      <w:lang w:eastAsia="ru-RU"/>
    </w:rPr>
  </w:style>
  <w:style w:type="character" w:customStyle="1" w:styleId="a7">
    <w:name w:val="Абзац списка Знак"/>
    <w:link w:val="a6"/>
    <w:locked/>
    <w:rsid w:val="00E01B84"/>
  </w:style>
  <w:style w:type="paragraph" w:styleId="a9">
    <w:name w:val="No Spacing"/>
    <w:link w:val="aa"/>
    <w:uiPriority w:val="1"/>
    <w:qFormat/>
    <w:rsid w:val="0044711E"/>
    <w:pPr>
      <w:spacing w:after="0" w:line="240" w:lineRule="auto"/>
    </w:pPr>
    <w:rPr>
      <w:rFonts w:ascii="Calibri" w:eastAsia="Times New Roman" w:hAnsi="Calibri" w:cs="Times New Roman"/>
      <w:sz w:val="22"/>
      <w:lang w:eastAsia="ru-RU"/>
    </w:rPr>
  </w:style>
  <w:style w:type="character" w:customStyle="1" w:styleId="aa">
    <w:name w:val="Без интервала Знак"/>
    <w:basedOn w:val="a0"/>
    <w:link w:val="a9"/>
    <w:uiPriority w:val="1"/>
    <w:locked/>
    <w:rsid w:val="0044711E"/>
    <w:rPr>
      <w:rFonts w:ascii="Calibri" w:eastAsia="Times New Roman" w:hAnsi="Calibri" w:cs="Times New Roman"/>
      <w:sz w:val="22"/>
      <w:lang w:eastAsia="ru-RU"/>
    </w:rPr>
  </w:style>
  <w:style w:type="paragraph" w:customStyle="1" w:styleId="ConsPlusNormal">
    <w:name w:val="ConsPlusNormal"/>
    <w:rsid w:val="00CD7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1">
    <w:name w:val="Основной текст (4)_"/>
    <w:basedOn w:val="a0"/>
    <w:link w:val="42"/>
    <w:uiPriority w:val="99"/>
    <w:locked/>
    <w:rsid w:val="006F2034"/>
    <w:rPr>
      <w:b/>
      <w:bCs/>
      <w:sz w:val="19"/>
      <w:szCs w:val="19"/>
      <w:shd w:val="clear" w:color="auto" w:fill="FFFFFF"/>
    </w:rPr>
  </w:style>
  <w:style w:type="paragraph" w:customStyle="1" w:styleId="42">
    <w:name w:val="Основной текст (4)"/>
    <w:basedOn w:val="a"/>
    <w:link w:val="41"/>
    <w:uiPriority w:val="99"/>
    <w:rsid w:val="006F2034"/>
    <w:pPr>
      <w:shd w:val="clear" w:color="auto" w:fill="FFFFFF"/>
      <w:spacing w:before="480" w:after="360" w:line="240" w:lineRule="atLeast"/>
    </w:pPr>
    <w:rPr>
      <w:b/>
      <w:bCs/>
      <w:sz w:val="19"/>
      <w:szCs w:val="19"/>
    </w:rPr>
  </w:style>
  <w:style w:type="paragraph" w:styleId="ab">
    <w:name w:val="Body Text"/>
    <w:basedOn w:val="a"/>
    <w:link w:val="ac"/>
    <w:uiPriority w:val="99"/>
    <w:rsid w:val="00BF119E"/>
    <w:pPr>
      <w:spacing w:after="0" w:line="240" w:lineRule="auto"/>
      <w:jc w:val="both"/>
    </w:pPr>
    <w:rPr>
      <w:rFonts w:eastAsia="Times New Roman" w:cs="Times New Roman"/>
      <w:szCs w:val="20"/>
      <w:lang w:eastAsia="ru-RU"/>
    </w:rPr>
  </w:style>
  <w:style w:type="character" w:customStyle="1" w:styleId="ac">
    <w:name w:val="Основной текст Знак"/>
    <w:basedOn w:val="a0"/>
    <w:link w:val="ab"/>
    <w:uiPriority w:val="99"/>
    <w:rsid w:val="00BF119E"/>
    <w:rPr>
      <w:rFonts w:eastAsia="Times New Roman" w:cs="Times New Roman"/>
      <w:szCs w:val="20"/>
      <w:lang w:eastAsia="ru-RU"/>
    </w:rPr>
  </w:style>
  <w:style w:type="table" w:styleId="ad">
    <w:name w:val="Table Grid"/>
    <w:basedOn w:val="a1"/>
    <w:uiPriority w:val="59"/>
    <w:rsid w:val="008E6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5C7F0C"/>
    <w:rPr>
      <w:color w:val="0000FF"/>
      <w:u w:val="single"/>
    </w:rPr>
  </w:style>
  <w:style w:type="paragraph" w:customStyle="1" w:styleId="ConsPlusTitle">
    <w:name w:val="ConsPlusTitle"/>
    <w:rsid w:val="00C2492C"/>
    <w:pPr>
      <w:widowControl w:val="0"/>
      <w:autoSpaceDE w:val="0"/>
      <w:autoSpaceDN w:val="0"/>
      <w:adjustRightInd w:val="0"/>
      <w:spacing w:after="0" w:line="240" w:lineRule="auto"/>
    </w:pPr>
    <w:rPr>
      <w:rFonts w:eastAsia="Arial Unicode MS" w:cs="Times New Roman"/>
      <w:b/>
      <w:bCs/>
      <w:szCs w:val="24"/>
      <w:lang w:eastAsia="ru-RU"/>
    </w:rPr>
  </w:style>
  <w:style w:type="character" w:customStyle="1" w:styleId="7">
    <w:name w:val="Основной текст (7)_"/>
    <w:basedOn w:val="a0"/>
    <w:link w:val="70"/>
    <w:uiPriority w:val="99"/>
    <w:locked/>
    <w:rsid w:val="00C2492C"/>
    <w:rPr>
      <w:i/>
      <w:iCs/>
      <w:noProof/>
      <w:spacing w:val="-20"/>
      <w:sz w:val="17"/>
      <w:szCs w:val="17"/>
      <w:shd w:val="clear" w:color="auto" w:fill="FFFFFF"/>
    </w:rPr>
  </w:style>
  <w:style w:type="paragraph" w:customStyle="1" w:styleId="70">
    <w:name w:val="Основной текст (7)"/>
    <w:basedOn w:val="a"/>
    <w:link w:val="7"/>
    <w:uiPriority w:val="99"/>
    <w:rsid w:val="00C2492C"/>
    <w:pPr>
      <w:shd w:val="clear" w:color="auto" w:fill="FFFFFF"/>
      <w:spacing w:before="480" w:after="0" w:line="240" w:lineRule="atLeast"/>
    </w:pPr>
    <w:rPr>
      <w:i/>
      <w:iCs/>
      <w:noProof/>
      <w:spacing w:val="-20"/>
      <w:sz w:val="17"/>
      <w:szCs w:val="17"/>
    </w:rPr>
  </w:style>
  <w:style w:type="paragraph" w:customStyle="1" w:styleId="ConsPlusNonformat">
    <w:name w:val="ConsPlusNonformat"/>
    <w:rsid w:val="00971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Гипертекстовая ссылка"/>
    <w:uiPriority w:val="99"/>
    <w:rsid w:val="00344AD8"/>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1237">
      <w:bodyDiv w:val="1"/>
      <w:marLeft w:val="0"/>
      <w:marRight w:val="0"/>
      <w:marTop w:val="0"/>
      <w:marBottom w:val="0"/>
      <w:divBdr>
        <w:top w:val="none" w:sz="0" w:space="0" w:color="auto"/>
        <w:left w:val="none" w:sz="0" w:space="0" w:color="auto"/>
        <w:bottom w:val="none" w:sz="0" w:space="0" w:color="auto"/>
        <w:right w:val="none" w:sz="0" w:space="0" w:color="auto"/>
      </w:divBdr>
    </w:div>
    <w:div w:id="151023277">
      <w:bodyDiv w:val="1"/>
      <w:marLeft w:val="0"/>
      <w:marRight w:val="0"/>
      <w:marTop w:val="0"/>
      <w:marBottom w:val="0"/>
      <w:divBdr>
        <w:top w:val="none" w:sz="0" w:space="0" w:color="auto"/>
        <w:left w:val="none" w:sz="0" w:space="0" w:color="auto"/>
        <w:bottom w:val="none" w:sz="0" w:space="0" w:color="auto"/>
        <w:right w:val="none" w:sz="0" w:space="0" w:color="auto"/>
      </w:divBdr>
    </w:div>
    <w:div w:id="162399804">
      <w:bodyDiv w:val="1"/>
      <w:marLeft w:val="0"/>
      <w:marRight w:val="0"/>
      <w:marTop w:val="0"/>
      <w:marBottom w:val="0"/>
      <w:divBdr>
        <w:top w:val="none" w:sz="0" w:space="0" w:color="auto"/>
        <w:left w:val="none" w:sz="0" w:space="0" w:color="auto"/>
        <w:bottom w:val="none" w:sz="0" w:space="0" w:color="auto"/>
        <w:right w:val="none" w:sz="0" w:space="0" w:color="auto"/>
      </w:divBdr>
    </w:div>
    <w:div w:id="301815005">
      <w:bodyDiv w:val="1"/>
      <w:marLeft w:val="0"/>
      <w:marRight w:val="0"/>
      <w:marTop w:val="0"/>
      <w:marBottom w:val="0"/>
      <w:divBdr>
        <w:top w:val="none" w:sz="0" w:space="0" w:color="auto"/>
        <w:left w:val="none" w:sz="0" w:space="0" w:color="auto"/>
        <w:bottom w:val="none" w:sz="0" w:space="0" w:color="auto"/>
        <w:right w:val="none" w:sz="0" w:space="0" w:color="auto"/>
      </w:divBdr>
    </w:div>
    <w:div w:id="388309664">
      <w:bodyDiv w:val="1"/>
      <w:marLeft w:val="0"/>
      <w:marRight w:val="0"/>
      <w:marTop w:val="0"/>
      <w:marBottom w:val="0"/>
      <w:divBdr>
        <w:top w:val="none" w:sz="0" w:space="0" w:color="auto"/>
        <w:left w:val="none" w:sz="0" w:space="0" w:color="auto"/>
        <w:bottom w:val="none" w:sz="0" w:space="0" w:color="auto"/>
        <w:right w:val="none" w:sz="0" w:space="0" w:color="auto"/>
      </w:divBdr>
    </w:div>
    <w:div w:id="547187583">
      <w:bodyDiv w:val="1"/>
      <w:marLeft w:val="0"/>
      <w:marRight w:val="0"/>
      <w:marTop w:val="0"/>
      <w:marBottom w:val="0"/>
      <w:divBdr>
        <w:top w:val="none" w:sz="0" w:space="0" w:color="auto"/>
        <w:left w:val="none" w:sz="0" w:space="0" w:color="auto"/>
        <w:bottom w:val="none" w:sz="0" w:space="0" w:color="auto"/>
        <w:right w:val="none" w:sz="0" w:space="0" w:color="auto"/>
      </w:divBdr>
    </w:div>
    <w:div w:id="649746252">
      <w:bodyDiv w:val="1"/>
      <w:marLeft w:val="0"/>
      <w:marRight w:val="0"/>
      <w:marTop w:val="0"/>
      <w:marBottom w:val="0"/>
      <w:divBdr>
        <w:top w:val="none" w:sz="0" w:space="0" w:color="auto"/>
        <w:left w:val="none" w:sz="0" w:space="0" w:color="auto"/>
        <w:bottom w:val="none" w:sz="0" w:space="0" w:color="auto"/>
        <w:right w:val="none" w:sz="0" w:space="0" w:color="auto"/>
      </w:divBdr>
    </w:div>
    <w:div w:id="760488868">
      <w:bodyDiv w:val="1"/>
      <w:marLeft w:val="0"/>
      <w:marRight w:val="0"/>
      <w:marTop w:val="0"/>
      <w:marBottom w:val="0"/>
      <w:divBdr>
        <w:top w:val="none" w:sz="0" w:space="0" w:color="auto"/>
        <w:left w:val="none" w:sz="0" w:space="0" w:color="auto"/>
        <w:bottom w:val="none" w:sz="0" w:space="0" w:color="auto"/>
        <w:right w:val="none" w:sz="0" w:space="0" w:color="auto"/>
      </w:divBdr>
    </w:div>
    <w:div w:id="774177133">
      <w:bodyDiv w:val="1"/>
      <w:marLeft w:val="0"/>
      <w:marRight w:val="0"/>
      <w:marTop w:val="0"/>
      <w:marBottom w:val="0"/>
      <w:divBdr>
        <w:top w:val="none" w:sz="0" w:space="0" w:color="auto"/>
        <w:left w:val="none" w:sz="0" w:space="0" w:color="auto"/>
        <w:bottom w:val="none" w:sz="0" w:space="0" w:color="auto"/>
        <w:right w:val="none" w:sz="0" w:space="0" w:color="auto"/>
      </w:divBdr>
    </w:div>
    <w:div w:id="782967404">
      <w:bodyDiv w:val="1"/>
      <w:marLeft w:val="0"/>
      <w:marRight w:val="0"/>
      <w:marTop w:val="0"/>
      <w:marBottom w:val="0"/>
      <w:divBdr>
        <w:top w:val="none" w:sz="0" w:space="0" w:color="auto"/>
        <w:left w:val="none" w:sz="0" w:space="0" w:color="auto"/>
        <w:bottom w:val="none" w:sz="0" w:space="0" w:color="auto"/>
        <w:right w:val="none" w:sz="0" w:space="0" w:color="auto"/>
      </w:divBdr>
    </w:div>
    <w:div w:id="908274981">
      <w:bodyDiv w:val="1"/>
      <w:marLeft w:val="0"/>
      <w:marRight w:val="0"/>
      <w:marTop w:val="0"/>
      <w:marBottom w:val="0"/>
      <w:divBdr>
        <w:top w:val="none" w:sz="0" w:space="0" w:color="auto"/>
        <w:left w:val="none" w:sz="0" w:space="0" w:color="auto"/>
        <w:bottom w:val="none" w:sz="0" w:space="0" w:color="auto"/>
        <w:right w:val="none" w:sz="0" w:space="0" w:color="auto"/>
      </w:divBdr>
      <w:divsChild>
        <w:div w:id="1387803783">
          <w:marLeft w:val="0"/>
          <w:marRight w:val="0"/>
          <w:marTop w:val="0"/>
          <w:marBottom w:val="0"/>
          <w:divBdr>
            <w:top w:val="none" w:sz="0" w:space="0" w:color="auto"/>
            <w:left w:val="none" w:sz="0" w:space="0" w:color="auto"/>
            <w:bottom w:val="none" w:sz="0" w:space="0" w:color="auto"/>
            <w:right w:val="none" w:sz="0" w:space="0" w:color="auto"/>
          </w:divBdr>
        </w:div>
      </w:divsChild>
    </w:div>
    <w:div w:id="1115632799">
      <w:bodyDiv w:val="1"/>
      <w:marLeft w:val="0"/>
      <w:marRight w:val="0"/>
      <w:marTop w:val="0"/>
      <w:marBottom w:val="0"/>
      <w:divBdr>
        <w:top w:val="none" w:sz="0" w:space="0" w:color="auto"/>
        <w:left w:val="none" w:sz="0" w:space="0" w:color="auto"/>
        <w:bottom w:val="none" w:sz="0" w:space="0" w:color="auto"/>
        <w:right w:val="none" w:sz="0" w:space="0" w:color="auto"/>
      </w:divBdr>
    </w:div>
    <w:div w:id="1205291300">
      <w:bodyDiv w:val="1"/>
      <w:marLeft w:val="0"/>
      <w:marRight w:val="0"/>
      <w:marTop w:val="0"/>
      <w:marBottom w:val="0"/>
      <w:divBdr>
        <w:top w:val="none" w:sz="0" w:space="0" w:color="auto"/>
        <w:left w:val="none" w:sz="0" w:space="0" w:color="auto"/>
        <w:bottom w:val="none" w:sz="0" w:space="0" w:color="auto"/>
        <w:right w:val="none" w:sz="0" w:space="0" w:color="auto"/>
      </w:divBdr>
      <w:divsChild>
        <w:div w:id="1922181721">
          <w:marLeft w:val="0"/>
          <w:marRight w:val="0"/>
          <w:marTop w:val="0"/>
          <w:marBottom w:val="0"/>
          <w:divBdr>
            <w:top w:val="none" w:sz="0" w:space="0" w:color="auto"/>
            <w:left w:val="none" w:sz="0" w:space="0" w:color="auto"/>
            <w:bottom w:val="none" w:sz="0" w:space="0" w:color="auto"/>
            <w:right w:val="none" w:sz="0" w:space="0" w:color="auto"/>
          </w:divBdr>
        </w:div>
        <w:div w:id="993146622">
          <w:marLeft w:val="0"/>
          <w:marRight w:val="0"/>
          <w:marTop w:val="0"/>
          <w:marBottom w:val="0"/>
          <w:divBdr>
            <w:top w:val="none" w:sz="0" w:space="0" w:color="auto"/>
            <w:left w:val="none" w:sz="0" w:space="0" w:color="auto"/>
            <w:bottom w:val="none" w:sz="0" w:space="0" w:color="auto"/>
            <w:right w:val="none" w:sz="0" w:space="0" w:color="auto"/>
          </w:divBdr>
        </w:div>
        <w:div w:id="1241522200">
          <w:marLeft w:val="0"/>
          <w:marRight w:val="0"/>
          <w:marTop w:val="0"/>
          <w:marBottom w:val="0"/>
          <w:divBdr>
            <w:top w:val="none" w:sz="0" w:space="0" w:color="auto"/>
            <w:left w:val="none" w:sz="0" w:space="0" w:color="auto"/>
            <w:bottom w:val="none" w:sz="0" w:space="0" w:color="auto"/>
            <w:right w:val="none" w:sz="0" w:space="0" w:color="auto"/>
          </w:divBdr>
        </w:div>
      </w:divsChild>
    </w:div>
    <w:div w:id="1322197320">
      <w:bodyDiv w:val="1"/>
      <w:marLeft w:val="0"/>
      <w:marRight w:val="0"/>
      <w:marTop w:val="0"/>
      <w:marBottom w:val="0"/>
      <w:divBdr>
        <w:top w:val="none" w:sz="0" w:space="0" w:color="auto"/>
        <w:left w:val="none" w:sz="0" w:space="0" w:color="auto"/>
        <w:bottom w:val="none" w:sz="0" w:space="0" w:color="auto"/>
        <w:right w:val="none" w:sz="0" w:space="0" w:color="auto"/>
      </w:divBdr>
    </w:div>
    <w:div w:id="1323390436">
      <w:bodyDiv w:val="1"/>
      <w:marLeft w:val="0"/>
      <w:marRight w:val="0"/>
      <w:marTop w:val="0"/>
      <w:marBottom w:val="0"/>
      <w:divBdr>
        <w:top w:val="none" w:sz="0" w:space="0" w:color="auto"/>
        <w:left w:val="none" w:sz="0" w:space="0" w:color="auto"/>
        <w:bottom w:val="none" w:sz="0" w:space="0" w:color="auto"/>
        <w:right w:val="none" w:sz="0" w:space="0" w:color="auto"/>
      </w:divBdr>
    </w:div>
    <w:div w:id="1457455677">
      <w:bodyDiv w:val="1"/>
      <w:marLeft w:val="0"/>
      <w:marRight w:val="0"/>
      <w:marTop w:val="0"/>
      <w:marBottom w:val="0"/>
      <w:divBdr>
        <w:top w:val="none" w:sz="0" w:space="0" w:color="auto"/>
        <w:left w:val="none" w:sz="0" w:space="0" w:color="auto"/>
        <w:bottom w:val="none" w:sz="0" w:space="0" w:color="auto"/>
        <w:right w:val="none" w:sz="0" w:space="0" w:color="auto"/>
      </w:divBdr>
    </w:div>
    <w:div w:id="1576432162">
      <w:bodyDiv w:val="1"/>
      <w:marLeft w:val="0"/>
      <w:marRight w:val="0"/>
      <w:marTop w:val="0"/>
      <w:marBottom w:val="0"/>
      <w:divBdr>
        <w:top w:val="none" w:sz="0" w:space="0" w:color="auto"/>
        <w:left w:val="none" w:sz="0" w:space="0" w:color="auto"/>
        <w:bottom w:val="none" w:sz="0" w:space="0" w:color="auto"/>
        <w:right w:val="none" w:sz="0" w:space="0" w:color="auto"/>
      </w:divBdr>
    </w:div>
    <w:div w:id="1587959174">
      <w:bodyDiv w:val="1"/>
      <w:marLeft w:val="0"/>
      <w:marRight w:val="0"/>
      <w:marTop w:val="0"/>
      <w:marBottom w:val="0"/>
      <w:divBdr>
        <w:top w:val="none" w:sz="0" w:space="0" w:color="auto"/>
        <w:left w:val="none" w:sz="0" w:space="0" w:color="auto"/>
        <w:bottom w:val="none" w:sz="0" w:space="0" w:color="auto"/>
        <w:right w:val="none" w:sz="0" w:space="0" w:color="auto"/>
      </w:divBdr>
    </w:div>
    <w:div w:id="1699545751">
      <w:bodyDiv w:val="1"/>
      <w:marLeft w:val="0"/>
      <w:marRight w:val="0"/>
      <w:marTop w:val="0"/>
      <w:marBottom w:val="0"/>
      <w:divBdr>
        <w:top w:val="none" w:sz="0" w:space="0" w:color="auto"/>
        <w:left w:val="none" w:sz="0" w:space="0" w:color="auto"/>
        <w:bottom w:val="none" w:sz="0" w:space="0" w:color="auto"/>
        <w:right w:val="none" w:sz="0" w:space="0" w:color="auto"/>
      </w:divBdr>
    </w:div>
    <w:div w:id="1793672272">
      <w:bodyDiv w:val="1"/>
      <w:marLeft w:val="0"/>
      <w:marRight w:val="0"/>
      <w:marTop w:val="0"/>
      <w:marBottom w:val="0"/>
      <w:divBdr>
        <w:top w:val="none" w:sz="0" w:space="0" w:color="auto"/>
        <w:left w:val="none" w:sz="0" w:space="0" w:color="auto"/>
        <w:bottom w:val="none" w:sz="0" w:space="0" w:color="auto"/>
        <w:right w:val="none" w:sz="0" w:space="0" w:color="auto"/>
      </w:divBdr>
    </w:div>
    <w:div w:id="1832258405">
      <w:bodyDiv w:val="1"/>
      <w:marLeft w:val="0"/>
      <w:marRight w:val="0"/>
      <w:marTop w:val="0"/>
      <w:marBottom w:val="0"/>
      <w:divBdr>
        <w:top w:val="none" w:sz="0" w:space="0" w:color="auto"/>
        <w:left w:val="none" w:sz="0" w:space="0" w:color="auto"/>
        <w:bottom w:val="none" w:sz="0" w:space="0" w:color="auto"/>
        <w:right w:val="none" w:sz="0" w:space="0" w:color="auto"/>
      </w:divBdr>
    </w:div>
    <w:div w:id="1912042495">
      <w:bodyDiv w:val="1"/>
      <w:marLeft w:val="0"/>
      <w:marRight w:val="0"/>
      <w:marTop w:val="0"/>
      <w:marBottom w:val="0"/>
      <w:divBdr>
        <w:top w:val="none" w:sz="0" w:space="0" w:color="auto"/>
        <w:left w:val="none" w:sz="0" w:space="0" w:color="auto"/>
        <w:bottom w:val="none" w:sz="0" w:space="0" w:color="auto"/>
        <w:right w:val="none" w:sz="0" w:space="0" w:color="auto"/>
      </w:divBdr>
    </w:div>
    <w:div w:id="2039892728">
      <w:bodyDiv w:val="1"/>
      <w:marLeft w:val="0"/>
      <w:marRight w:val="0"/>
      <w:marTop w:val="0"/>
      <w:marBottom w:val="0"/>
      <w:divBdr>
        <w:top w:val="none" w:sz="0" w:space="0" w:color="auto"/>
        <w:left w:val="none" w:sz="0" w:space="0" w:color="auto"/>
        <w:bottom w:val="none" w:sz="0" w:space="0" w:color="auto"/>
        <w:right w:val="none" w:sz="0" w:space="0" w:color="auto"/>
      </w:divBdr>
    </w:div>
    <w:div w:id="20826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659E-81DE-4E1B-B547-2D2AAC33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1861</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User</cp:lastModifiedBy>
  <cp:revision>2</cp:revision>
  <cp:lastPrinted>2022-03-11T06:31:00Z</cp:lastPrinted>
  <dcterms:created xsi:type="dcterms:W3CDTF">2023-06-21T05:32:00Z</dcterms:created>
  <dcterms:modified xsi:type="dcterms:W3CDTF">2023-06-21T05:32:00Z</dcterms:modified>
</cp:coreProperties>
</file>